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865"/>
        <w:gridCol w:w="1535"/>
        <w:gridCol w:w="2155"/>
        <w:gridCol w:w="3245"/>
      </w:tblGrid>
      <w:tr w:rsidR="00D059BD" w:rsidRPr="00C33A71" w14:paraId="607F8C39" w14:textId="77777777" w:rsidTr="00793470">
        <w:trPr>
          <w:cantSplit/>
          <w:jc w:val="center"/>
        </w:trPr>
        <w:tc>
          <w:tcPr>
            <w:tcW w:w="10800" w:type="dxa"/>
            <w:gridSpan w:val="4"/>
            <w:shd w:val="clear" w:color="auto" w:fill="D9E2F3" w:themeFill="accent1" w:themeFillTint="33"/>
          </w:tcPr>
          <w:p w14:paraId="35D25123" w14:textId="499CC9DC" w:rsidR="00D059BD" w:rsidRPr="00C33A71" w:rsidRDefault="00AF2659" w:rsidP="00793470">
            <w:pPr>
              <w:pStyle w:val="Heading2"/>
            </w:pPr>
            <w:r>
              <w:t xml:space="preserve">Appendix A: </w:t>
            </w:r>
            <w:r w:rsidR="00D059BD">
              <w:t xml:space="preserve">Hazardous Materials information for AUP # </w:t>
            </w:r>
            <w:sdt>
              <w:sdtPr>
                <w:id w:val="2045706212"/>
                <w:placeholder>
                  <w:docPart w:val="D8ECE8CF78594550BF964D2406CD3F18"/>
                </w:placeholder>
              </w:sdtPr>
              <w:sdtEndPr/>
              <w:sdtContent>
                <w:r w:rsidR="00D059BD" w:rsidRPr="00D219EC">
                  <w:fldChar w:fldCharType="begin">
                    <w:ffData>
                      <w:name w:val="Text3"/>
                      <w:enabled/>
                      <w:calcOnExit w:val="0"/>
                      <w:textInput/>
                    </w:ffData>
                  </w:fldChar>
                </w:r>
                <w:r w:rsidR="00D059BD" w:rsidRPr="00D219EC">
                  <w:instrText xml:space="preserve"> FORMTEXT </w:instrText>
                </w:r>
                <w:r w:rsidR="00D059BD" w:rsidRPr="00D219EC">
                  <w:fldChar w:fldCharType="separate"/>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fldChar w:fldCharType="end"/>
                </w:r>
              </w:sdtContent>
            </w:sdt>
          </w:p>
        </w:tc>
      </w:tr>
      <w:tr w:rsidR="00D059BD" w:rsidRPr="00C33A71" w14:paraId="00FB0FA4" w14:textId="77777777" w:rsidTr="00793470">
        <w:trPr>
          <w:cantSplit/>
          <w:jc w:val="center"/>
        </w:trPr>
        <w:tc>
          <w:tcPr>
            <w:tcW w:w="10800" w:type="dxa"/>
            <w:gridSpan w:val="4"/>
            <w:shd w:val="clear" w:color="auto" w:fill="auto"/>
          </w:tcPr>
          <w:p w14:paraId="18333EC0" w14:textId="74E09769" w:rsidR="00D059BD" w:rsidRPr="00E3072D" w:rsidRDefault="00D059BD" w:rsidP="00793470">
            <w:pPr>
              <w:rPr>
                <w:sz w:val="20"/>
                <w:szCs w:val="20"/>
              </w:rPr>
            </w:pPr>
            <w:r w:rsidRPr="00F304FA">
              <w:rPr>
                <w:b/>
                <w:bCs/>
                <w:sz w:val="20"/>
                <w:szCs w:val="20"/>
              </w:rPr>
              <w:t>Identity of Hazard:</w:t>
            </w:r>
            <w:r w:rsidRPr="00E3072D">
              <w:rPr>
                <w:sz w:val="20"/>
                <w:szCs w:val="20"/>
              </w:rPr>
              <w:t xml:space="preserve"> </w:t>
            </w:r>
            <w:sdt>
              <w:sdtPr>
                <w:rPr>
                  <w:sz w:val="20"/>
                  <w:szCs w:val="20"/>
                </w:rPr>
                <w:id w:val="-1174179126"/>
                <w:placeholder>
                  <w:docPart w:val="FE26396DC62A4F77996D02502DBD3306"/>
                </w:placeholder>
              </w:sdtPr>
              <w:sdtEndPr/>
              <w:sdtContent>
                <w:r w:rsidR="00F6100B">
                  <w:rPr>
                    <w:sz w:val="20"/>
                    <w:szCs w:val="20"/>
                  </w:rPr>
                  <w:t>Adeno-Associated Virus (AAV) wit</w:t>
                </w:r>
                <w:r w:rsidR="00F935F6">
                  <w:rPr>
                    <w:sz w:val="20"/>
                    <w:szCs w:val="20"/>
                  </w:rPr>
                  <w:t>hout hazardous cargo genes (oncogenes, toxins)</w:t>
                </w:r>
              </w:sdtContent>
            </w:sdt>
          </w:p>
        </w:tc>
      </w:tr>
      <w:tr w:rsidR="00390C1E" w:rsidRPr="00C33A71" w14:paraId="30FECA50" w14:textId="77777777" w:rsidTr="00390C1E">
        <w:trPr>
          <w:cantSplit/>
          <w:jc w:val="center"/>
        </w:trPr>
        <w:tc>
          <w:tcPr>
            <w:tcW w:w="3865" w:type="dxa"/>
            <w:shd w:val="clear" w:color="auto" w:fill="auto"/>
          </w:tcPr>
          <w:p w14:paraId="74EBC7A2" w14:textId="5561B90A" w:rsidR="00390C1E" w:rsidRPr="00E3072D" w:rsidRDefault="00390C1E" w:rsidP="00793470">
            <w:pPr>
              <w:rPr>
                <w:sz w:val="20"/>
                <w:szCs w:val="20"/>
              </w:rPr>
            </w:pPr>
            <w:r w:rsidRPr="00E3072D">
              <w:rPr>
                <w:sz w:val="20"/>
                <w:szCs w:val="20"/>
              </w:rPr>
              <w:t xml:space="preserve">PI name: </w:t>
            </w:r>
            <w:sdt>
              <w:sdtPr>
                <w:rPr>
                  <w:sz w:val="20"/>
                  <w:szCs w:val="20"/>
                </w:rPr>
                <w:id w:val="1219858360"/>
                <w:placeholder>
                  <w:docPart w:val="8017A2AB18264C3EB6DE4650640CD217"/>
                </w:placeholder>
              </w:sdtPr>
              <w:sdtEndPr/>
              <w:sdtContent>
                <w:r w:rsidRPr="00E3072D">
                  <w:rPr>
                    <w:sz w:val="20"/>
                    <w:szCs w:val="20"/>
                  </w:rPr>
                  <w:fldChar w:fldCharType="begin">
                    <w:ffData>
                      <w:name w:val="Text63"/>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3690" w:type="dxa"/>
            <w:gridSpan w:val="2"/>
            <w:shd w:val="clear" w:color="auto" w:fill="auto"/>
          </w:tcPr>
          <w:p w14:paraId="483365C2" w14:textId="6CDCAAA9" w:rsidR="00390C1E" w:rsidRPr="00E3072D" w:rsidRDefault="00390C1E" w:rsidP="00793470">
            <w:pPr>
              <w:rPr>
                <w:sz w:val="20"/>
                <w:szCs w:val="20"/>
              </w:rPr>
            </w:pPr>
            <w:r w:rsidRPr="00E3072D">
              <w:rPr>
                <w:sz w:val="20"/>
                <w:szCs w:val="20"/>
              </w:rPr>
              <w:t xml:space="preserve">Building/Rooms: </w:t>
            </w:r>
            <w:sdt>
              <w:sdtPr>
                <w:rPr>
                  <w:sz w:val="20"/>
                  <w:szCs w:val="20"/>
                </w:rPr>
                <w:id w:val="-1761128517"/>
                <w:placeholder>
                  <w:docPart w:val="2D1A697C0E4F41298E08D81332FEE534"/>
                </w:placeholder>
              </w:sdtPr>
              <w:sdtEndPr/>
              <w:sdtContent>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3245" w:type="dxa"/>
            <w:shd w:val="clear" w:color="auto" w:fill="auto"/>
          </w:tcPr>
          <w:p w14:paraId="76D3A8C7" w14:textId="170616CC" w:rsidR="00390C1E" w:rsidRPr="00E3072D" w:rsidRDefault="00390C1E" w:rsidP="00793470">
            <w:pPr>
              <w:rPr>
                <w:sz w:val="20"/>
                <w:szCs w:val="20"/>
              </w:rPr>
            </w:pPr>
            <w:r w:rsidRPr="00E3072D">
              <w:rPr>
                <w:sz w:val="20"/>
                <w:szCs w:val="20"/>
              </w:rPr>
              <w:t xml:space="preserve">Vivarium: </w:t>
            </w:r>
            <w:sdt>
              <w:sdtPr>
                <w:rPr>
                  <w:sz w:val="20"/>
                  <w:szCs w:val="20"/>
                </w:rPr>
                <w:id w:val="1502849834"/>
                <w:placeholder>
                  <w:docPart w:val="5BBC2BD348124076A1523F1F5F1C3E44"/>
                </w:placeholder>
              </w:sdtPr>
              <w:sdtEndPr/>
              <w:sdtContent>
                <w:bookmarkStart w:id="0" w:name="Text5"/>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bookmarkEnd w:id="0"/>
              </w:sdtContent>
            </w:sdt>
          </w:p>
        </w:tc>
      </w:tr>
      <w:tr w:rsidR="00D059BD" w:rsidRPr="00C33A71" w14:paraId="0D4461E2" w14:textId="77777777" w:rsidTr="00793470">
        <w:trPr>
          <w:cantSplit/>
          <w:jc w:val="center"/>
        </w:trPr>
        <w:tc>
          <w:tcPr>
            <w:tcW w:w="10800" w:type="dxa"/>
            <w:gridSpan w:val="4"/>
            <w:shd w:val="clear" w:color="auto" w:fill="auto"/>
          </w:tcPr>
          <w:p w14:paraId="166A762D" w14:textId="14D7446F" w:rsidR="00D059BD" w:rsidRPr="00E3072D" w:rsidRDefault="00D059BD" w:rsidP="00793470">
            <w:pPr>
              <w:rPr>
                <w:sz w:val="20"/>
                <w:szCs w:val="20"/>
              </w:rPr>
            </w:pPr>
            <w:r w:rsidRPr="00065213">
              <w:rPr>
                <w:b/>
                <w:bCs/>
                <w:sz w:val="20"/>
                <w:szCs w:val="20"/>
              </w:rPr>
              <w:t>Provide a short description of the reagent(s):</w:t>
            </w:r>
            <w:r w:rsidRPr="00E3072D">
              <w:rPr>
                <w:sz w:val="20"/>
                <w:szCs w:val="20"/>
              </w:rPr>
              <w:t xml:space="preserve"> </w:t>
            </w:r>
            <w:sdt>
              <w:sdtPr>
                <w:rPr>
                  <w:sz w:val="20"/>
                  <w:szCs w:val="20"/>
                </w:rPr>
                <w:id w:val="-107356518"/>
                <w:placeholder>
                  <w:docPart w:val="66B8A30C262D4ED09FE83B80473AE680"/>
                </w:placeholder>
              </w:sdtPr>
              <w:sdtEndPr/>
              <w:sdtContent>
                <w:r w:rsidR="00F6100B">
                  <w:rPr>
                    <w:sz w:val="20"/>
                    <w:szCs w:val="20"/>
                  </w:rPr>
                  <w:t>Adeno-associated virus (AAV)</w:t>
                </w:r>
                <w:r w:rsidR="003B3046">
                  <w:rPr>
                    <w:sz w:val="20"/>
                    <w:szCs w:val="20"/>
                  </w:rPr>
                  <w:t xml:space="preserve"> is commonly used as a viral vector to introduce new genes and expressed proteins into eukaryotic cells. Adeno-associated virus is replication incompetent and requires coinfection with a helper virus to replicate. AAV</w:t>
                </w:r>
                <w:r w:rsidR="00861610">
                  <w:rPr>
                    <w:sz w:val="20"/>
                    <w:szCs w:val="20"/>
                  </w:rPr>
                  <w:t xml:space="preserve"> can infect both dividing and non-dividing cells but does not integrate into the host genome. Since AAV DNA is </w:t>
                </w:r>
                <w:proofErr w:type="spellStart"/>
                <w:r w:rsidR="00861610">
                  <w:rPr>
                    <w:sz w:val="20"/>
                    <w:szCs w:val="20"/>
                  </w:rPr>
                  <w:t>episomal</w:t>
                </w:r>
                <w:proofErr w:type="spellEnd"/>
                <w:r w:rsidR="00861610">
                  <w:rPr>
                    <w:sz w:val="20"/>
                    <w:szCs w:val="20"/>
                  </w:rPr>
                  <w:t>, in quiescent cells the viral DNA remains</w:t>
                </w:r>
                <w:r w:rsidR="00EE3D0E">
                  <w:rPr>
                    <w:sz w:val="20"/>
                    <w:szCs w:val="20"/>
                  </w:rPr>
                  <w:t xml:space="preserve"> but is lost in dividing cells.</w:t>
                </w:r>
                <w:r w:rsidR="00B709F7">
                  <w:rPr>
                    <w:sz w:val="20"/>
                    <w:szCs w:val="20"/>
                  </w:rPr>
                  <w:t xml:space="preserve"> There is evidence of AAV integrating into the genomes of human and dogs, however the frequency is not fully known.</w:t>
                </w:r>
              </w:sdtContent>
            </w:sdt>
          </w:p>
        </w:tc>
      </w:tr>
      <w:tr w:rsidR="00D059BD" w:rsidRPr="00C33A71" w14:paraId="52774A5D" w14:textId="77777777" w:rsidTr="00793470">
        <w:trPr>
          <w:cantSplit/>
          <w:jc w:val="center"/>
        </w:trPr>
        <w:tc>
          <w:tcPr>
            <w:tcW w:w="5400" w:type="dxa"/>
            <w:gridSpan w:val="2"/>
            <w:shd w:val="clear" w:color="auto" w:fill="auto"/>
          </w:tcPr>
          <w:p w14:paraId="40A02397" w14:textId="77777777" w:rsidR="00D059BD" w:rsidRPr="00620AB3" w:rsidRDefault="00D059BD" w:rsidP="00793470">
            <w:pPr>
              <w:spacing w:after="0"/>
              <w:rPr>
                <w:b/>
                <w:bCs/>
                <w:sz w:val="20"/>
                <w:szCs w:val="20"/>
              </w:rPr>
            </w:pPr>
            <w:r w:rsidRPr="00620AB3">
              <w:rPr>
                <w:b/>
                <w:bCs/>
                <w:sz w:val="20"/>
                <w:szCs w:val="20"/>
              </w:rPr>
              <w:t>This material is hazardous for:</w:t>
            </w:r>
          </w:p>
          <w:p w14:paraId="5A821EE3" w14:textId="77777777" w:rsidR="00D059BD" w:rsidRPr="00E3072D" w:rsidRDefault="00065213" w:rsidP="00793470">
            <w:pPr>
              <w:spacing w:after="0"/>
              <w:rPr>
                <w:sz w:val="20"/>
                <w:szCs w:val="20"/>
              </w:rPr>
            </w:pPr>
            <w:sdt>
              <w:sdtPr>
                <w:rPr>
                  <w:b/>
                  <w:bCs/>
                  <w:sz w:val="20"/>
                  <w:szCs w:val="20"/>
                </w:rPr>
                <w:id w:val="10181979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Humans only</w:t>
            </w:r>
          </w:p>
          <w:p w14:paraId="4CE7CBCC" w14:textId="77777777" w:rsidR="00D059BD" w:rsidRPr="00E3072D" w:rsidRDefault="00065213" w:rsidP="00793470">
            <w:pPr>
              <w:spacing w:after="0"/>
              <w:rPr>
                <w:sz w:val="20"/>
                <w:szCs w:val="20"/>
              </w:rPr>
            </w:pPr>
            <w:sdt>
              <w:sdtPr>
                <w:rPr>
                  <w:b/>
                  <w:bCs/>
                  <w:sz w:val="20"/>
                  <w:szCs w:val="20"/>
                </w:rPr>
                <w:id w:val="-1944138823"/>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Animals only</w:t>
            </w:r>
          </w:p>
          <w:p w14:paraId="73822913" w14:textId="58F62EEA" w:rsidR="00D059BD" w:rsidRPr="00E3072D" w:rsidRDefault="00065213" w:rsidP="00793470">
            <w:pPr>
              <w:spacing w:after="0"/>
              <w:rPr>
                <w:sz w:val="20"/>
                <w:szCs w:val="20"/>
              </w:rPr>
            </w:pPr>
            <w:sdt>
              <w:sdtPr>
                <w:rPr>
                  <w:b/>
                  <w:bCs/>
                  <w:sz w:val="20"/>
                  <w:szCs w:val="20"/>
                </w:rPr>
                <w:id w:val="-1567719405"/>
                <w14:checkbox>
                  <w14:checked w14:val="0"/>
                  <w14:checkedState w14:val="2612" w14:font="MS Gothic"/>
                  <w14:uncheckedState w14:val="2610" w14:font="MS Gothic"/>
                </w14:checkbox>
              </w:sdtPr>
              <w:sdtEndPr/>
              <w:sdtContent>
                <w:r w:rsidR="00B15C22">
                  <w:rPr>
                    <w:rFonts w:ascii="MS Gothic" w:eastAsia="MS Gothic" w:hAnsi="MS Gothic" w:hint="eastAsia"/>
                    <w:b/>
                    <w:bCs/>
                    <w:sz w:val="20"/>
                    <w:szCs w:val="20"/>
                  </w:rPr>
                  <w:t>☐</w:t>
                </w:r>
              </w:sdtContent>
            </w:sdt>
            <w:r w:rsidR="00D059BD" w:rsidRPr="00E3072D">
              <w:rPr>
                <w:sz w:val="20"/>
                <w:szCs w:val="20"/>
              </w:rPr>
              <w:t xml:space="preserve">      Humans and animals</w:t>
            </w:r>
          </w:p>
          <w:p w14:paraId="636EA12E" w14:textId="77777777" w:rsidR="00D059BD" w:rsidRPr="00E3072D" w:rsidRDefault="00065213" w:rsidP="00793470">
            <w:pPr>
              <w:spacing w:after="0"/>
              <w:rPr>
                <w:sz w:val="20"/>
                <w:szCs w:val="20"/>
              </w:rPr>
            </w:pPr>
            <w:sdt>
              <w:sdtPr>
                <w:rPr>
                  <w:b/>
                  <w:bCs/>
                  <w:sz w:val="20"/>
                  <w:szCs w:val="20"/>
                </w:rPr>
                <w:id w:val="-1815489507"/>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For which animal species? </w:t>
            </w:r>
            <w:sdt>
              <w:sdtPr>
                <w:rPr>
                  <w:sz w:val="20"/>
                  <w:szCs w:val="20"/>
                </w:rPr>
                <w:id w:val="1841735083"/>
                <w:placeholder>
                  <w:docPart w:val="05B88B945C7943B3AD28BC81E48BB586"/>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p w14:paraId="262A557A" w14:textId="77777777" w:rsidR="00D059BD" w:rsidRPr="00E3072D" w:rsidRDefault="00D059BD" w:rsidP="00793470">
            <w:pPr>
              <w:spacing w:after="0"/>
              <w:rPr>
                <w:sz w:val="20"/>
                <w:szCs w:val="20"/>
              </w:rPr>
            </w:pPr>
          </w:p>
        </w:tc>
        <w:tc>
          <w:tcPr>
            <w:tcW w:w="5400" w:type="dxa"/>
            <w:gridSpan w:val="2"/>
            <w:shd w:val="clear" w:color="auto" w:fill="auto"/>
          </w:tcPr>
          <w:p w14:paraId="411DF526" w14:textId="77777777" w:rsidR="00D059BD" w:rsidRPr="00620AB3" w:rsidRDefault="00D059BD" w:rsidP="00793470">
            <w:pPr>
              <w:spacing w:after="0"/>
              <w:rPr>
                <w:b/>
                <w:bCs/>
                <w:sz w:val="20"/>
                <w:szCs w:val="20"/>
              </w:rPr>
            </w:pPr>
            <w:r w:rsidRPr="00620AB3">
              <w:rPr>
                <w:b/>
                <w:bCs/>
                <w:sz w:val="20"/>
                <w:szCs w:val="20"/>
              </w:rPr>
              <w:t>The reagent can be spread by:</w:t>
            </w:r>
          </w:p>
          <w:p w14:paraId="355285C0" w14:textId="77777777" w:rsidR="00D059BD" w:rsidRPr="00E3072D" w:rsidRDefault="00065213" w:rsidP="00793470">
            <w:pPr>
              <w:spacing w:after="0"/>
              <w:rPr>
                <w:sz w:val="20"/>
                <w:szCs w:val="20"/>
              </w:rPr>
            </w:pPr>
            <w:sdt>
              <w:sdtPr>
                <w:rPr>
                  <w:b/>
                  <w:bCs/>
                  <w:sz w:val="20"/>
                  <w:szCs w:val="20"/>
                </w:rPr>
                <w:id w:val="128562733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Blood</w:t>
            </w:r>
          </w:p>
          <w:p w14:paraId="39E1F383" w14:textId="580CB914" w:rsidR="00D059BD" w:rsidRPr="00E3072D" w:rsidRDefault="00065213" w:rsidP="00793470">
            <w:pPr>
              <w:spacing w:after="0"/>
              <w:rPr>
                <w:sz w:val="20"/>
                <w:szCs w:val="20"/>
              </w:rPr>
            </w:pPr>
            <w:sdt>
              <w:sdtPr>
                <w:rPr>
                  <w:b/>
                  <w:bCs/>
                  <w:sz w:val="20"/>
                  <w:szCs w:val="20"/>
                </w:rPr>
                <w:id w:val="331872561"/>
                <w14:checkbox>
                  <w14:checked w14:val="1"/>
                  <w14:checkedState w14:val="2612" w14:font="MS Gothic"/>
                  <w14:uncheckedState w14:val="2610" w14:font="MS Gothic"/>
                </w14:checkbox>
              </w:sdtPr>
              <w:sdtEndPr/>
              <w:sdtContent>
                <w:r w:rsidR="004A4CF4">
                  <w:rPr>
                    <w:rFonts w:ascii="MS Gothic" w:eastAsia="MS Gothic" w:hAnsi="MS Gothic" w:hint="eastAsia"/>
                    <w:b/>
                    <w:bCs/>
                    <w:sz w:val="20"/>
                    <w:szCs w:val="20"/>
                  </w:rPr>
                  <w:t>☒</w:t>
                </w:r>
              </w:sdtContent>
            </w:sdt>
            <w:r w:rsidR="00D059BD" w:rsidRPr="00E3072D">
              <w:rPr>
                <w:sz w:val="20"/>
                <w:szCs w:val="20"/>
              </w:rPr>
              <w:t xml:space="preserve">      Feces/urine</w:t>
            </w:r>
          </w:p>
          <w:p w14:paraId="2C47BD7C" w14:textId="77777777" w:rsidR="00D059BD" w:rsidRPr="00E3072D" w:rsidRDefault="00065213" w:rsidP="00793470">
            <w:pPr>
              <w:spacing w:after="0"/>
              <w:rPr>
                <w:sz w:val="20"/>
                <w:szCs w:val="20"/>
              </w:rPr>
            </w:pPr>
            <w:sdt>
              <w:sdtPr>
                <w:rPr>
                  <w:b/>
                  <w:bCs/>
                  <w:sz w:val="20"/>
                  <w:szCs w:val="20"/>
                </w:rPr>
                <w:id w:val="86170421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Saliva/nasal droplets</w:t>
            </w:r>
          </w:p>
          <w:p w14:paraId="573D102B" w14:textId="77777777" w:rsidR="00D059BD" w:rsidRPr="00E3072D" w:rsidRDefault="00065213" w:rsidP="00793470">
            <w:pPr>
              <w:spacing w:after="0"/>
              <w:rPr>
                <w:sz w:val="20"/>
                <w:szCs w:val="20"/>
              </w:rPr>
            </w:pPr>
            <w:sdt>
              <w:sdtPr>
                <w:rPr>
                  <w:b/>
                  <w:bCs/>
                  <w:sz w:val="20"/>
                  <w:szCs w:val="20"/>
                </w:rPr>
                <w:id w:val="1047808966"/>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Does not leave animal</w:t>
            </w:r>
          </w:p>
          <w:p w14:paraId="5CA21E75" w14:textId="77777777" w:rsidR="00D059BD" w:rsidRPr="00E3072D" w:rsidRDefault="00065213" w:rsidP="00793470">
            <w:pPr>
              <w:spacing w:after="0"/>
              <w:rPr>
                <w:sz w:val="20"/>
                <w:szCs w:val="20"/>
              </w:rPr>
            </w:pPr>
            <w:sdt>
              <w:sdtPr>
                <w:rPr>
                  <w:b/>
                  <w:bCs/>
                  <w:sz w:val="20"/>
                  <w:szCs w:val="20"/>
                </w:rPr>
                <w:id w:val="1597985692"/>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Other </w:t>
            </w:r>
            <w:sdt>
              <w:sdtPr>
                <w:rPr>
                  <w:sz w:val="20"/>
                  <w:szCs w:val="20"/>
                </w:rPr>
                <w:id w:val="-550387573"/>
                <w:placeholder>
                  <w:docPart w:val="704BC2D02A9F4DFA841626C2D1A7398E"/>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tc>
      </w:tr>
      <w:tr w:rsidR="00D059BD" w:rsidRPr="00C33A71" w14:paraId="78FA7D03" w14:textId="77777777" w:rsidTr="00793470">
        <w:trPr>
          <w:cantSplit/>
          <w:jc w:val="center"/>
        </w:trPr>
        <w:tc>
          <w:tcPr>
            <w:tcW w:w="10800" w:type="dxa"/>
            <w:gridSpan w:val="4"/>
            <w:shd w:val="clear" w:color="auto" w:fill="auto"/>
          </w:tcPr>
          <w:p w14:paraId="456CC626" w14:textId="0CA0F84C" w:rsidR="00D059BD" w:rsidRPr="00E3072D" w:rsidRDefault="00D059BD" w:rsidP="00793470">
            <w:pPr>
              <w:rPr>
                <w:sz w:val="20"/>
                <w:szCs w:val="20"/>
              </w:rPr>
            </w:pPr>
            <w:r w:rsidRPr="00065213">
              <w:rPr>
                <w:b/>
                <w:bCs/>
                <w:sz w:val="20"/>
                <w:szCs w:val="20"/>
              </w:rPr>
              <w:t>Describe any human health risk associated with this agent:</w:t>
            </w:r>
            <w:r w:rsidRPr="00E3072D">
              <w:rPr>
                <w:sz w:val="20"/>
                <w:szCs w:val="20"/>
              </w:rPr>
              <w:t xml:space="preserve"> </w:t>
            </w:r>
            <w:sdt>
              <w:sdtPr>
                <w:rPr>
                  <w:sz w:val="20"/>
                  <w:szCs w:val="20"/>
                </w:rPr>
                <w:id w:val="322471079"/>
                <w:placeholder>
                  <w:docPart w:val="775308DEAEEE479DAB353FC918BA49D7"/>
                </w:placeholder>
              </w:sdtPr>
              <w:sdtEndPr/>
              <w:sdtContent>
                <w:r w:rsidR="004A4CF4">
                  <w:rPr>
                    <w:sz w:val="20"/>
                    <w:szCs w:val="20"/>
                  </w:rPr>
                  <w:t xml:space="preserve">Wild-type AAV is non-pathogenic for humans. AAV </w:t>
                </w:r>
                <w:r w:rsidR="00195067">
                  <w:rPr>
                    <w:sz w:val="20"/>
                    <w:szCs w:val="20"/>
                  </w:rPr>
                  <w:t xml:space="preserve">without </w:t>
                </w:r>
                <w:r w:rsidR="004A4CF4">
                  <w:rPr>
                    <w:sz w:val="20"/>
                    <w:szCs w:val="20"/>
                  </w:rPr>
                  <w:t xml:space="preserve">hazardous cargo genes such as oncogenes or </w:t>
                </w:r>
                <w:r w:rsidR="00195067">
                  <w:rPr>
                    <w:sz w:val="20"/>
                    <w:szCs w:val="20"/>
                  </w:rPr>
                  <w:t>toxins should not pose any human health risk</w:t>
                </w:r>
                <w:r w:rsidR="004A4CF4">
                  <w:rPr>
                    <w:sz w:val="20"/>
                    <w:szCs w:val="20"/>
                  </w:rPr>
                  <w:t>.</w:t>
                </w:r>
              </w:sdtContent>
            </w:sdt>
          </w:p>
        </w:tc>
      </w:tr>
      <w:tr w:rsidR="00D059BD" w:rsidRPr="00C33A71" w14:paraId="5C55D1A8" w14:textId="77777777" w:rsidTr="00793470">
        <w:trPr>
          <w:cantSplit/>
          <w:jc w:val="center"/>
        </w:trPr>
        <w:tc>
          <w:tcPr>
            <w:tcW w:w="10800" w:type="dxa"/>
            <w:gridSpan w:val="4"/>
            <w:shd w:val="clear" w:color="auto" w:fill="auto"/>
          </w:tcPr>
          <w:p w14:paraId="3C9ADACB" w14:textId="77777777" w:rsidR="00D059BD" w:rsidRPr="00E34414" w:rsidRDefault="00D059BD" w:rsidP="00183556">
            <w:pPr>
              <w:spacing w:after="80"/>
              <w:rPr>
                <w:b/>
                <w:bCs/>
              </w:rPr>
            </w:pPr>
            <w:r w:rsidRPr="00E34414">
              <w:rPr>
                <w:b/>
                <w:bCs/>
              </w:rPr>
              <w:t>The precautions checked below apply to this experiment:</w:t>
            </w:r>
          </w:p>
          <w:p w14:paraId="1BC87D95" w14:textId="5724D17D" w:rsidR="00D059BD" w:rsidRPr="00E3072D" w:rsidRDefault="00065213" w:rsidP="00565656">
            <w:pPr>
              <w:spacing w:after="80"/>
              <w:rPr>
                <w:sz w:val="20"/>
                <w:szCs w:val="20"/>
              </w:rPr>
            </w:pPr>
            <w:sdt>
              <w:sdtPr>
                <w:rPr>
                  <w:b/>
                  <w:bCs/>
                  <w:sz w:val="20"/>
                  <w:szCs w:val="20"/>
                </w:rPr>
                <w:id w:val="-1768845158"/>
                <w14:checkbox>
                  <w14:checked w14:val="1"/>
                  <w14:checkedState w14:val="2612" w14:font="MS Gothic"/>
                  <w14:uncheckedState w14:val="2610" w14:font="MS Gothic"/>
                </w14:checkbox>
              </w:sdtPr>
              <w:sdtEndPr/>
              <w:sdtContent>
                <w:r w:rsidR="00791DB7">
                  <w:rPr>
                    <w:rFonts w:ascii="MS Gothic" w:eastAsia="MS Gothic" w:hAnsi="MS Gothic" w:hint="eastAsia"/>
                    <w:b/>
                    <w:bCs/>
                    <w:sz w:val="20"/>
                    <w:szCs w:val="20"/>
                  </w:rPr>
                  <w:t>☒</w:t>
                </w:r>
              </w:sdtContent>
            </w:sdt>
            <w:r w:rsidR="00D059BD" w:rsidRPr="00E3072D">
              <w:rPr>
                <w:sz w:val="20"/>
                <w:szCs w:val="20"/>
              </w:rPr>
              <w:t xml:space="preserve">      The researcher or his/her technicians are responsible for the feeding and care of these animals.</w:t>
            </w:r>
          </w:p>
          <w:p w14:paraId="75867CD1" w14:textId="77777777" w:rsidR="00D059BD" w:rsidRDefault="00065213" w:rsidP="00793470">
            <w:pPr>
              <w:spacing w:after="0"/>
              <w:rPr>
                <w:sz w:val="20"/>
                <w:szCs w:val="20"/>
              </w:rPr>
            </w:pPr>
            <w:sdt>
              <w:sdtPr>
                <w:rPr>
                  <w:b/>
                  <w:bCs/>
                  <w:sz w:val="20"/>
                  <w:szCs w:val="20"/>
                </w:rPr>
                <w:id w:val="-105253683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The following items must be assumed to be contaminated with hazardous material and must be handled only by the researcher or his/her technicians.</w:t>
            </w:r>
          </w:p>
          <w:tbl>
            <w:tblPr>
              <w:tblStyle w:val="TableGrid"/>
              <w:tblW w:w="0" w:type="auto"/>
              <w:tblLook w:val="04A0" w:firstRow="1" w:lastRow="0" w:firstColumn="1" w:lastColumn="0" w:noHBand="0" w:noVBand="1"/>
            </w:tblPr>
            <w:tblGrid>
              <w:gridCol w:w="5280"/>
              <w:gridCol w:w="5280"/>
            </w:tblGrid>
            <w:tr w:rsidR="00504C11" w14:paraId="584AE20D" w14:textId="77777777" w:rsidTr="00793470">
              <w:tc>
                <w:tcPr>
                  <w:tcW w:w="5280" w:type="dxa"/>
                  <w:tcBorders>
                    <w:top w:val="nil"/>
                    <w:left w:val="nil"/>
                    <w:bottom w:val="nil"/>
                    <w:right w:val="nil"/>
                  </w:tcBorders>
                </w:tcPr>
                <w:p w14:paraId="197F471A" w14:textId="7FA51280" w:rsidR="00504C11" w:rsidRPr="00E3072D" w:rsidRDefault="00065213" w:rsidP="00504C11">
                  <w:pPr>
                    <w:spacing w:after="0"/>
                    <w:ind w:left="720"/>
                    <w:rPr>
                      <w:sz w:val="20"/>
                      <w:szCs w:val="20"/>
                    </w:rPr>
                  </w:pPr>
                  <w:sdt>
                    <w:sdtPr>
                      <w:rPr>
                        <w:b/>
                        <w:bCs/>
                        <w:sz w:val="20"/>
                        <w:szCs w:val="20"/>
                      </w:rPr>
                      <w:id w:val="1724793507"/>
                      <w14:checkbox>
                        <w14:checked w14:val="0"/>
                        <w14:checkedState w14:val="2612" w14:font="MS Gothic"/>
                        <w14:uncheckedState w14:val="2610" w14:font="MS Gothic"/>
                      </w14:checkbox>
                    </w:sdtPr>
                    <w:sdtEndPr/>
                    <w:sdtContent>
                      <w:r w:rsidR="0027103F">
                        <w:rPr>
                          <w:rFonts w:ascii="MS Gothic" w:eastAsia="MS Gothic" w:hAnsi="MS Gothic" w:hint="eastAsia"/>
                          <w:b/>
                          <w:bCs/>
                          <w:sz w:val="20"/>
                          <w:szCs w:val="20"/>
                        </w:rPr>
                        <w:t>☐</w:t>
                      </w:r>
                    </w:sdtContent>
                  </w:sdt>
                  <w:r w:rsidR="00504C11" w:rsidRPr="00E3072D">
                    <w:rPr>
                      <w:sz w:val="20"/>
                      <w:szCs w:val="20"/>
                    </w:rPr>
                    <w:t xml:space="preserve">      Cage</w:t>
                  </w:r>
                </w:p>
                <w:p w14:paraId="42D77A06" w14:textId="77777777" w:rsidR="00504C11" w:rsidRPr="00E3072D" w:rsidRDefault="00065213" w:rsidP="00504C11">
                  <w:pPr>
                    <w:spacing w:after="0"/>
                    <w:ind w:left="720"/>
                    <w:rPr>
                      <w:sz w:val="20"/>
                      <w:szCs w:val="20"/>
                    </w:rPr>
                  </w:pPr>
                  <w:sdt>
                    <w:sdtPr>
                      <w:rPr>
                        <w:b/>
                        <w:bCs/>
                        <w:sz w:val="20"/>
                        <w:szCs w:val="20"/>
                      </w:rPr>
                      <w:id w:val="-908692456"/>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Water Bottle</w:t>
                  </w:r>
                </w:p>
                <w:p w14:paraId="58F7240F" w14:textId="3F66DC2C" w:rsidR="00504C11" w:rsidRDefault="00065213" w:rsidP="00504C11">
                  <w:pPr>
                    <w:spacing w:after="0"/>
                    <w:ind w:left="720"/>
                    <w:rPr>
                      <w:sz w:val="20"/>
                      <w:szCs w:val="20"/>
                    </w:rPr>
                  </w:pPr>
                  <w:sdt>
                    <w:sdtPr>
                      <w:rPr>
                        <w:b/>
                        <w:bCs/>
                        <w:sz w:val="20"/>
                        <w:szCs w:val="20"/>
                      </w:rPr>
                      <w:id w:val="-1169864489"/>
                      <w14:checkbox>
                        <w14:checked w14:val="0"/>
                        <w14:checkedState w14:val="2612" w14:font="MS Gothic"/>
                        <w14:uncheckedState w14:val="2610" w14:font="MS Gothic"/>
                      </w14:checkbox>
                    </w:sdtPr>
                    <w:sdtEndPr/>
                    <w:sdtContent>
                      <w:r w:rsidR="0027103F">
                        <w:rPr>
                          <w:rFonts w:ascii="MS Gothic" w:eastAsia="MS Gothic" w:hAnsi="MS Gothic" w:hint="eastAsia"/>
                          <w:b/>
                          <w:bCs/>
                          <w:sz w:val="20"/>
                          <w:szCs w:val="20"/>
                        </w:rPr>
                        <w:t>☐</w:t>
                      </w:r>
                    </w:sdtContent>
                  </w:sdt>
                  <w:r w:rsidR="00504C11" w:rsidRPr="00E3072D">
                    <w:rPr>
                      <w:sz w:val="20"/>
                      <w:szCs w:val="20"/>
                    </w:rPr>
                    <w:t xml:space="preserve">      Animal Carcasses</w:t>
                  </w:r>
                </w:p>
              </w:tc>
              <w:tc>
                <w:tcPr>
                  <w:tcW w:w="5280" w:type="dxa"/>
                  <w:tcBorders>
                    <w:top w:val="nil"/>
                    <w:left w:val="nil"/>
                    <w:bottom w:val="nil"/>
                    <w:right w:val="nil"/>
                  </w:tcBorders>
                </w:tcPr>
                <w:p w14:paraId="5BBF3799" w14:textId="1185C09B" w:rsidR="00504C11" w:rsidRPr="00E3072D" w:rsidRDefault="00065213" w:rsidP="00504C11">
                  <w:pPr>
                    <w:spacing w:after="0"/>
                    <w:rPr>
                      <w:sz w:val="20"/>
                      <w:szCs w:val="20"/>
                    </w:rPr>
                  </w:pPr>
                  <w:sdt>
                    <w:sdtPr>
                      <w:rPr>
                        <w:b/>
                        <w:bCs/>
                        <w:sz w:val="20"/>
                        <w:szCs w:val="20"/>
                      </w:rPr>
                      <w:id w:val="-864824894"/>
                      <w14:checkbox>
                        <w14:checked w14:val="1"/>
                        <w14:checkedState w14:val="2612" w14:font="MS Gothic"/>
                        <w14:uncheckedState w14:val="2610" w14:font="MS Gothic"/>
                      </w14:checkbox>
                    </w:sdtPr>
                    <w:sdtEndPr/>
                    <w:sdtContent>
                      <w:r w:rsidR="00791DB7">
                        <w:rPr>
                          <w:rFonts w:ascii="MS Gothic" w:eastAsia="MS Gothic" w:hAnsi="MS Gothic" w:hint="eastAsia"/>
                          <w:b/>
                          <w:bCs/>
                          <w:sz w:val="20"/>
                          <w:szCs w:val="20"/>
                        </w:rPr>
                        <w:t>☒</w:t>
                      </w:r>
                    </w:sdtContent>
                  </w:sdt>
                  <w:r w:rsidR="00504C11" w:rsidRPr="00E3072D">
                    <w:rPr>
                      <w:sz w:val="20"/>
                      <w:szCs w:val="20"/>
                    </w:rPr>
                    <w:t xml:space="preserve">      Bedding</w:t>
                  </w:r>
                </w:p>
                <w:p w14:paraId="58B2A403" w14:textId="1F08CE3B" w:rsidR="00504C11" w:rsidRDefault="00065213" w:rsidP="00504C11">
                  <w:pPr>
                    <w:spacing w:after="80"/>
                    <w:rPr>
                      <w:sz w:val="20"/>
                      <w:szCs w:val="20"/>
                    </w:rPr>
                  </w:pPr>
                  <w:sdt>
                    <w:sdtPr>
                      <w:rPr>
                        <w:b/>
                        <w:bCs/>
                        <w:sz w:val="20"/>
                        <w:szCs w:val="20"/>
                      </w:rPr>
                      <w:id w:val="-1791972423"/>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Other </w:t>
                  </w:r>
                  <w:sdt>
                    <w:sdtPr>
                      <w:rPr>
                        <w:sz w:val="20"/>
                        <w:szCs w:val="20"/>
                      </w:rPr>
                      <w:id w:val="761271385"/>
                      <w:placeholder>
                        <w:docPart w:val="1687B04FDBB94AF5BE142C60E3DE5F8D"/>
                      </w:placeholder>
                    </w:sdtPr>
                    <w:sdtEndPr/>
                    <w:sdtContent>
                      <w:r w:rsidR="00791DB7">
                        <w:rPr>
                          <w:sz w:val="20"/>
                          <w:szCs w:val="20"/>
                        </w:rPr>
                        <w:t>none</w:t>
                      </w:r>
                    </w:sdtContent>
                  </w:sdt>
                </w:p>
              </w:tc>
            </w:tr>
          </w:tbl>
          <w:p w14:paraId="2E989C7F" w14:textId="30AFB3A3" w:rsidR="00D059BD" w:rsidRPr="00E3072D" w:rsidRDefault="00065213" w:rsidP="00565656">
            <w:pPr>
              <w:spacing w:after="80"/>
              <w:rPr>
                <w:sz w:val="20"/>
                <w:szCs w:val="20"/>
              </w:rPr>
            </w:pPr>
            <w:sdt>
              <w:sdtPr>
                <w:rPr>
                  <w:b/>
                  <w:bCs/>
                  <w:sz w:val="20"/>
                  <w:szCs w:val="20"/>
                </w:rPr>
                <w:id w:val="1927452541"/>
                <w14:checkbox>
                  <w14:checked w14:val="0"/>
                  <w14:checkedState w14:val="2612" w14:font="MS Gothic"/>
                  <w14:uncheckedState w14:val="2610" w14:font="MS Gothic"/>
                </w14:checkbox>
              </w:sdtPr>
              <w:sdtEndPr/>
              <w:sdtContent>
                <w:r w:rsidR="0027103F">
                  <w:rPr>
                    <w:rFonts w:ascii="MS Gothic" w:eastAsia="MS Gothic" w:hAnsi="MS Gothic" w:hint="eastAsia"/>
                    <w:b/>
                    <w:bCs/>
                    <w:sz w:val="20"/>
                    <w:szCs w:val="20"/>
                  </w:rPr>
                  <w:t>☐</w:t>
                </w:r>
              </w:sdtContent>
            </w:sdt>
            <w:r w:rsidR="00D059BD" w:rsidRPr="00E3072D">
              <w:rPr>
                <w:sz w:val="20"/>
                <w:szCs w:val="20"/>
              </w:rPr>
              <w:t xml:space="preserve">      Cages must be autoclaved before cleaning.</w:t>
            </w:r>
          </w:p>
          <w:p w14:paraId="2FB86F1B" w14:textId="02C882FF" w:rsidR="00D059BD" w:rsidRPr="00E3072D" w:rsidRDefault="00065213" w:rsidP="00565656">
            <w:pPr>
              <w:spacing w:after="80"/>
              <w:rPr>
                <w:sz w:val="20"/>
                <w:szCs w:val="20"/>
              </w:rPr>
            </w:pPr>
            <w:sdt>
              <w:sdtPr>
                <w:rPr>
                  <w:b/>
                  <w:bCs/>
                  <w:sz w:val="20"/>
                  <w:szCs w:val="20"/>
                </w:rPr>
                <w:id w:val="-1148594730"/>
                <w14:checkbox>
                  <w14:checked w14:val="1"/>
                  <w14:checkedState w14:val="2612" w14:font="MS Gothic"/>
                  <w14:uncheckedState w14:val="2610" w14:font="MS Gothic"/>
                </w14:checkbox>
              </w:sdtPr>
              <w:sdtEndPr/>
              <w:sdtContent>
                <w:r w:rsidR="00791DB7">
                  <w:rPr>
                    <w:rFonts w:ascii="MS Gothic" w:eastAsia="MS Gothic" w:hAnsi="MS Gothic" w:hint="eastAsia"/>
                    <w:b/>
                    <w:bCs/>
                    <w:sz w:val="20"/>
                    <w:szCs w:val="20"/>
                  </w:rPr>
                  <w:t>☒</w:t>
                </w:r>
              </w:sdtContent>
            </w:sdt>
            <w:r w:rsidR="00D059BD" w:rsidRPr="00E3072D">
              <w:rPr>
                <w:sz w:val="20"/>
                <w:szCs w:val="20"/>
              </w:rPr>
              <w:t xml:space="preserve">      Label cages and remove label after decontamination.</w:t>
            </w:r>
          </w:p>
          <w:p w14:paraId="3EFC3B56" w14:textId="4A290CDA" w:rsidR="007420E3" w:rsidRPr="00E3072D" w:rsidRDefault="00065213" w:rsidP="00793470">
            <w:pPr>
              <w:spacing w:after="0"/>
              <w:rPr>
                <w:sz w:val="20"/>
                <w:szCs w:val="20"/>
              </w:rPr>
            </w:pPr>
            <w:sdt>
              <w:sdtPr>
                <w:rPr>
                  <w:b/>
                  <w:bCs/>
                  <w:sz w:val="20"/>
                  <w:szCs w:val="20"/>
                </w:rPr>
                <w:id w:val="-1697447473"/>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D059BD" w:rsidRPr="00E3072D">
              <w:rPr>
                <w:sz w:val="20"/>
                <w:szCs w:val="20"/>
              </w:rPr>
              <w:t xml:space="preserve">      Animal Carcasses must be labeled and disposed of as follows:</w:t>
            </w:r>
          </w:p>
          <w:tbl>
            <w:tblPr>
              <w:tblStyle w:val="TableGrid"/>
              <w:tblW w:w="0" w:type="auto"/>
              <w:tblLook w:val="04A0" w:firstRow="1" w:lastRow="0" w:firstColumn="1" w:lastColumn="0" w:noHBand="0" w:noVBand="1"/>
            </w:tblPr>
            <w:tblGrid>
              <w:gridCol w:w="5280"/>
              <w:gridCol w:w="5280"/>
            </w:tblGrid>
            <w:tr w:rsidR="007420E3" w14:paraId="3D94897D" w14:textId="77777777" w:rsidTr="007C1FC9">
              <w:tc>
                <w:tcPr>
                  <w:tcW w:w="5280" w:type="dxa"/>
                  <w:tcBorders>
                    <w:top w:val="nil"/>
                    <w:left w:val="nil"/>
                    <w:bottom w:val="nil"/>
                    <w:right w:val="nil"/>
                  </w:tcBorders>
                </w:tcPr>
                <w:p w14:paraId="7E85A2C2" w14:textId="77777777" w:rsidR="007420E3" w:rsidRPr="00E3072D" w:rsidRDefault="00065213" w:rsidP="007420E3">
                  <w:pPr>
                    <w:spacing w:after="0"/>
                    <w:ind w:left="720"/>
                    <w:rPr>
                      <w:sz w:val="20"/>
                      <w:szCs w:val="20"/>
                    </w:rPr>
                  </w:pPr>
                  <w:sdt>
                    <w:sdtPr>
                      <w:rPr>
                        <w:b/>
                        <w:bCs/>
                        <w:sz w:val="20"/>
                        <w:szCs w:val="20"/>
                      </w:rPr>
                      <w:id w:val="-1299528250"/>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Incineration</w:t>
                  </w:r>
                </w:p>
                <w:p w14:paraId="4CBB7879" w14:textId="27BC454E" w:rsidR="007420E3" w:rsidRDefault="00065213" w:rsidP="007420E3">
                  <w:pPr>
                    <w:spacing w:after="0"/>
                    <w:ind w:left="720"/>
                    <w:rPr>
                      <w:sz w:val="20"/>
                      <w:szCs w:val="20"/>
                    </w:rPr>
                  </w:pPr>
                  <w:sdt>
                    <w:sdtPr>
                      <w:rPr>
                        <w:b/>
                        <w:bCs/>
                        <w:sz w:val="20"/>
                        <w:szCs w:val="20"/>
                      </w:rPr>
                      <w:id w:val="-1421401485"/>
                      <w14:checkbox>
                        <w14:checked w14:val="0"/>
                        <w14:checkedState w14:val="2612" w14:font="MS Gothic"/>
                        <w14:uncheckedState w14:val="2610" w14:font="MS Gothic"/>
                      </w14:checkbox>
                    </w:sdtPr>
                    <w:sdtEndPr/>
                    <w:sdtContent>
                      <w:r w:rsidR="0027103F">
                        <w:rPr>
                          <w:rFonts w:ascii="MS Gothic" w:eastAsia="MS Gothic" w:hAnsi="MS Gothic" w:hint="eastAsia"/>
                          <w:b/>
                          <w:bCs/>
                          <w:sz w:val="20"/>
                          <w:szCs w:val="20"/>
                        </w:rPr>
                        <w:t>☐</w:t>
                      </w:r>
                    </w:sdtContent>
                  </w:sdt>
                  <w:r w:rsidR="007420E3" w:rsidRPr="00E3072D">
                    <w:rPr>
                      <w:sz w:val="20"/>
                      <w:szCs w:val="20"/>
                    </w:rPr>
                    <w:t xml:space="preserve">      Bag and Autoclave</w:t>
                  </w:r>
                </w:p>
              </w:tc>
              <w:tc>
                <w:tcPr>
                  <w:tcW w:w="5280" w:type="dxa"/>
                  <w:tcBorders>
                    <w:top w:val="nil"/>
                    <w:left w:val="nil"/>
                    <w:bottom w:val="nil"/>
                    <w:right w:val="nil"/>
                  </w:tcBorders>
                </w:tcPr>
                <w:p w14:paraId="34B1194B" w14:textId="79FFB1A4" w:rsidR="007420E3" w:rsidRPr="00E3072D" w:rsidRDefault="00065213" w:rsidP="007420E3">
                  <w:pPr>
                    <w:spacing w:after="0"/>
                    <w:ind w:left="720"/>
                    <w:rPr>
                      <w:sz w:val="20"/>
                      <w:szCs w:val="20"/>
                    </w:rPr>
                  </w:pPr>
                  <w:sdt>
                    <w:sdtPr>
                      <w:rPr>
                        <w:b/>
                        <w:bCs/>
                        <w:sz w:val="20"/>
                        <w:szCs w:val="20"/>
                      </w:rPr>
                      <w:id w:val="-2105410169"/>
                      <w14:checkbox>
                        <w14:checked w14:val="1"/>
                        <w14:checkedState w14:val="2612" w14:font="MS Gothic"/>
                        <w14:uncheckedState w14:val="2610" w14:font="MS Gothic"/>
                      </w14:checkbox>
                    </w:sdtPr>
                    <w:sdtEndPr/>
                    <w:sdtContent>
                      <w:r w:rsidR="0027103F">
                        <w:rPr>
                          <w:rFonts w:ascii="MS Gothic" w:eastAsia="MS Gothic" w:hAnsi="MS Gothic" w:hint="eastAsia"/>
                          <w:b/>
                          <w:bCs/>
                          <w:sz w:val="20"/>
                          <w:szCs w:val="20"/>
                        </w:rPr>
                        <w:t>☒</w:t>
                      </w:r>
                    </w:sdtContent>
                  </w:sdt>
                  <w:r w:rsidR="007420E3" w:rsidRPr="00E3072D">
                    <w:rPr>
                      <w:sz w:val="20"/>
                      <w:szCs w:val="20"/>
                    </w:rPr>
                    <w:t xml:space="preserve">      Biohazardous Waste Container</w:t>
                  </w:r>
                </w:p>
                <w:p w14:paraId="4F09948B" w14:textId="59A8BDDD" w:rsidR="007420E3" w:rsidRDefault="00065213" w:rsidP="007420E3">
                  <w:pPr>
                    <w:spacing w:after="80"/>
                    <w:ind w:left="720"/>
                    <w:rPr>
                      <w:sz w:val="20"/>
                      <w:szCs w:val="20"/>
                    </w:rPr>
                  </w:pPr>
                  <w:sdt>
                    <w:sdtPr>
                      <w:rPr>
                        <w:b/>
                        <w:bCs/>
                        <w:sz w:val="20"/>
                        <w:szCs w:val="20"/>
                      </w:rPr>
                      <w:id w:val="464317566"/>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EH&amp;S will pick up (x5528)</w:t>
                  </w:r>
                </w:p>
              </w:tc>
            </w:tr>
          </w:tbl>
          <w:p w14:paraId="2DB0C606" w14:textId="36B13BDC" w:rsidR="00D059BD" w:rsidRDefault="00065213" w:rsidP="00793470">
            <w:pPr>
              <w:spacing w:after="0"/>
              <w:rPr>
                <w:sz w:val="20"/>
                <w:szCs w:val="20"/>
              </w:rPr>
            </w:pPr>
            <w:sdt>
              <w:sdtPr>
                <w:rPr>
                  <w:b/>
                  <w:bCs/>
                  <w:sz w:val="20"/>
                  <w:szCs w:val="20"/>
                </w:rPr>
                <w:id w:val="915050954"/>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All contaminated waste (soiled bedding or other animal waste) must be properly labeled and disposed of as follows:</w:t>
            </w:r>
          </w:p>
          <w:tbl>
            <w:tblPr>
              <w:tblStyle w:val="TableGrid"/>
              <w:tblW w:w="0" w:type="auto"/>
              <w:tblLook w:val="04A0" w:firstRow="1" w:lastRow="0" w:firstColumn="1" w:lastColumn="0" w:noHBand="0" w:noVBand="1"/>
            </w:tblPr>
            <w:tblGrid>
              <w:gridCol w:w="5280"/>
              <w:gridCol w:w="5280"/>
            </w:tblGrid>
            <w:tr w:rsidR="007C1FC9" w14:paraId="3DDEBB67" w14:textId="77777777" w:rsidTr="00793470">
              <w:tc>
                <w:tcPr>
                  <w:tcW w:w="5280" w:type="dxa"/>
                  <w:tcBorders>
                    <w:top w:val="nil"/>
                    <w:left w:val="nil"/>
                    <w:bottom w:val="nil"/>
                    <w:right w:val="nil"/>
                  </w:tcBorders>
                </w:tcPr>
                <w:p w14:paraId="32E4167F" w14:textId="77777777" w:rsidR="007C1FC9" w:rsidRPr="00E3072D" w:rsidRDefault="00065213" w:rsidP="007C1FC9">
                  <w:pPr>
                    <w:spacing w:after="0"/>
                    <w:ind w:left="720"/>
                    <w:rPr>
                      <w:sz w:val="20"/>
                      <w:szCs w:val="20"/>
                    </w:rPr>
                  </w:pPr>
                  <w:sdt>
                    <w:sdtPr>
                      <w:rPr>
                        <w:b/>
                        <w:bCs/>
                        <w:sz w:val="20"/>
                        <w:szCs w:val="20"/>
                      </w:rPr>
                      <w:id w:val="-1919926627"/>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Incineration</w:t>
                  </w:r>
                </w:p>
                <w:p w14:paraId="733FD569" w14:textId="75D09C31" w:rsidR="007C1FC9" w:rsidRDefault="00065213" w:rsidP="007C1FC9">
                  <w:pPr>
                    <w:spacing w:after="0"/>
                    <w:ind w:left="720"/>
                    <w:rPr>
                      <w:sz w:val="20"/>
                      <w:szCs w:val="20"/>
                    </w:rPr>
                  </w:pPr>
                  <w:sdt>
                    <w:sdtPr>
                      <w:rPr>
                        <w:b/>
                        <w:bCs/>
                        <w:sz w:val="20"/>
                        <w:szCs w:val="20"/>
                      </w:rPr>
                      <w:id w:val="1540240267"/>
                      <w14:checkbox>
                        <w14:checked w14:val="0"/>
                        <w14:checkedState w14:val="2612" w14:font="MS Gothic"/>
                        <w14:uncheckedState w14:val="2610" w14:font="MS Gothic"/>
                      </w14:checkbox>
                    </w:sdtPr>
                    <w:sdtEndPr/>
                    <w:sdtContent>
                      <w:r w:rsidR="00DD5952">
                        <w:rPr>
                          <w:rFonts w:ascii="MS Gothic" w:eastAsia="MS Gothic" w:hAnsi="MS Gothic" w:hint="eastAsia"/>
                          <w:b/>
                          <w:bCs/>
                          <w:sz w:val="20"/>
                          <w:szCs w:val="20"/>
                        </w:rPr>
                        <w:t>☐</w:t>
                      </w:r>
                    </w:sdtContent>
                  </w:sdt>
                  <w:r w:rsidR="007C1FC9" w:rsidRPr="00E3072D">
                    <w:rPr>
                      <w:sz w:val="20"/>
                      <w:szCs w:val="20"/>
                    </w:rPr>
                    <w:t xml:space="preserve">      Bag and Autoclave</w:t>
                  </w:r>
                </w:p>
              </w:tc>
              <w:tc>
                <w:tcPr>
                  <w:tcW w:w="5280" w:type="dxa"/>
                  <w:tcBorders>
                    <w:top w:val="nil"/>
                    <w:left w:val="nil"/>
                    <w:bottom w:val="nil"/>
                    <w:right w:val="nil"/>
                  </w:tcBorders>
                </w:tcPr>
                <w:p w14:paraId="72EB14BA" w14:textId="5D0D3C67" w:rsidR="007C1FC9" w:rsidRPr="00E3072D" w:rsidRDefault="00065213" w:rsidP="007C1FC9">
                  <w:pPr>
                    <w:spacing w:after="0"/>
                    <w:ind w:left="720"/>
                    <w:rPr>
                      <w:sz w:val="20"/>
                      <w:szCs w:val="20"/>
                    </w:rPr>
                  </w:pPr>
                  <w:sdt>
                    <w:sdtPr>
                      <w:rPr>
                        <w:b/>
                        <w:bCs/>
                        <w:sz w:val="20"/>
                        <w:szCs w:val="20"/>
                      </w:rPr>
                      <w:id w:val="-1296820172"/>
                      <w14:checkbox>
                        <w14:checked w14:val="1"/>
                        <w14:checkedState w14:val="2612" w14:font="MS Gothic"/>
                        <w14:uncheckedState w14:val="2610" w14:font="MS Gothic"/>
                      </w14:checkbox>
                    </w:sdtPr>
                    <w:sdtEndPr/>
                    <w:sdtContent>
                      <w:r w:rsidR="00DD5952">
                        <w:rPr>
                          <w:rFonts w:ascii="MS Gothic" w:eastAsia="MS Gothic" w:hAnsi="MS Gothic" w:hint="eastAsia"/>
                          <w:b/>
                          <w:bCs/>
                          <w:sz w:val="20"/>
                          <w:szCs w:val="20"/>
                        </w:rPr>
                        <w:t>☒</w:t>
                      </w:r>
                    </w:sdtContent>
                  </w:sdt>
                  <w:r w:rsidR="007C1FC9" w:rsidRPr="00E3072D">
                    <w:rPr>
                      <w:sz w:val="20"/>
                      <w:szCs w:val="20"/>
                    </w:rPr>
                    <w:t xml:space="preserve">      Biohazardous Waste Container</w:t>
                  </w:r>
                </w:p>
                <w:p w14:paraId="3F871FE0" w14:textId="77777777" w:rsidR="007C1FC9" w:rsidRDefault="00065213" w:rsidP="007C1FC9">
                  <w:pPr>
                    <w:spacing w:after="80"/>
                    <w:ind w:left="720"/>
                    <w:rPr>
                      <w:sz w:val="20"/>
                      <w:szCs w:val="20"/>
                    </w:rPr>
                  </w:pPr>
                  <w:sdt>
                    <w:sdtPr>
                      <w:rPr>
                        <w:b/>
                        <w:bCs/>
                        <w:sz w:val="20"/>
                        <w:szCs w:val="20"/>
                      </w:rPr>
                      <w:id w:val="-487324281"/>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EH&amp;S will pick up (x5528)</w:t>
                  </w:r>
                </w:p>
              </w:tc>
            </w:tr>
          </w:tbl>
          <w:p w14:paraId="09E975B8" w14:textId="566080DA" w:rsidR="00D059BD" w:rsidRPr="00E3072D" w:rsidRDefault="00D059BD" w:rsidP="007C1FC9">
            <w:pPr>
              <w:spacing w:after="80"/>
              <w:rPr>
                <w:sz w:val="20"/>
                <w:szCs w:val="20"/>
              </w:rPr>
            </w:pPr>
          </w:p>
        </w:tc>
      </w:tr>
      <w:tr w:rsidR="00D059BD" w:rsidRPr="00C33A71" w14:paraId="7761C795" w14:textId="77777777" w:rsidTr="00793470">
        <w:trPr>
          <w:cantSplit/>
          <w:jc w:val="center"/>
        </w:trPr>
        <w:tc>
          <w:tcPr>
            <w:tcW w:w="10800" w:type="dxa"/>
            <w:gridSpan w:val="4"/>
            <w:shd w:val="clear" w:color="auto" w:fill="auto"/>
          </w:tcPr>
          <w:p w14:paraId="6359149D" w14:textId="77777777" w:rsidR="00D059BD" w:rsidRPr="00E34414" w:rsidRDefault="00D059BD" w:rsidP="007D7490">
            <w:pPr>
              <w:spacing w:after="80"/>
              <w:rPr>
                <w:b/>
                <w:bCs/>
              </w:rPr>
            </w:pPr>
            <w:r w:rsidRPr="00E34414">
              <w:rPr>
                <w:b/>
                <w:bCs/>
              </w:rPr>
              <w:t>Personal Protective Equipment (PPE) Required:</w:t>
            </w:r>
          </w:p>
          <w:p w14:paraId="5C8E9E46" w14:textId="77777777" w:rsidR="009F4D0F" w:rsidRPr="00E3072D" w:rsidRDefault="00065213" w:rsidP="00793470">
            <w:pPr>
              <w:spacing w:after="0"/>
              <w:rPr>
                <w:sz w:val="20"/>
                <w:szCs w:val="20"/>
              </w:rPr>
            </w:pPr>
            <w:sdt>
              <w:sdtPr>
                <w:rPr>
                  <w:b/>
                  <w:bCs/>
                  <w:sz w:val="20"/>
                  <w:szCs w:val="20"/>
                </w:rPr>
                <w:id w:val="-2816555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The following PPE must be worn/used in the room or when handling animals</w:t>
            </w:r>
            <w:r w:rsidR="00D059BD" w:rsidRPr="00E3072D">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5280"/>
            </w:tblGrid>
            <w:tr w:rsidR="009F4D0F" w14:paraId="66699D7C" w14:textId="77777777" w:rsidTr="009F4D0F">
              <w:tc>
                <w:tcPr>
                  <w:tcW w:w="5280" w:type="dxa"/>
                </w:tcPr>
                <w:p w14:paraId="24860FFC" w14:textId="6F8EA6BE" w:rsidR="009F4D0F" w:rsidRPr="00E3072D" w:rsidRDefault="00065213" w:rsidP="009F4D0F">
                  <w:pPr>
                    <w:spacing w:after="0"/>
                    <w:ind w:left="720"/>
                    <w:rPr>
                      <w:sz w:val="20"/>
                      <w:szCs w:val="20"/>
                    </w:rPr>
                  </w:pPr>
                  <w:sdt>
                    <w:sdtPr>
                      <w:rPr>
                        <w:b/>
                        <w:bCs/>
                        <w:sz w:val="20"/>
                        <w:szCs w:val="20"/>
                      </w:rPr>
                      <w:id w:val="775133881"/>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Lab Coat/Coveralls</w:t>
                  </w:r>
                </w:p>
                <w:p w14:paraId="46200CDD" w14:textId="60BC640F" w:rsidR="009F4D0F" w:rsidRPr="00E3072D" w:rsidRDefault="00065213" w:rsidP="009F4D0F">
                  <w:pPr>
                    <w:spacing w:after="0"/>
                    <w:ind w:left="720"/>
                    <w:rPr>
                      <w:sz w:val="20"/>
                      <w:szCs w:val="20"/>
                    </w:rPr>
                  </w:pPr>
                  <w:sdt>
                    <w:sdtPr>
                      <w:rPr>
                        <w:b/>
                        <w:bCs/>
                        <w:sz w:val="20"/>
                        <w:szCs w:val="20"/>
                      </w:rPr>
                      <w:id w:val="432253162"/>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Shoe Covers/Booties</w:t>
                  </w:r>
                </w:p>
                <w:p w14:paraId="569A5DB7" w14:textId="56BFF6BF" w:rsidR="009F4D0F" w:rsidRDefault="00065213" w:rsidP="009F4D0F">
                  <w:pPr>
                    <w:spacing w:after="0"/>
                    <w:ind w:left="720"/>
                    <w:rPr>
                      <w:sz w:val="20"/>
                      <w:szCs w:val="20"/>
                    </w:rPr>
                  </w:pPr>
                  <w:sdt>
                    <w:sdtPr>
                      <w:rPr>
                        <w:b/>
                        <w:bCs/>
                        <w:sz w:val="20"/>
                        <w:szCs w:val="20"/>
                      </w:rPr>
                      <w:id w:val="1956596310"/>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Disposable or Utility Gloves</w:t>
                  </w:r>
                </w:p>
                <w:p w14:paraId="7B0A10BD" w14:textId="77777777" w:rsidR="009F4D0F" w:rsidRPr="00E3072D" w:rsidRDefault="00065213" w:rsidP="009F4D0F">
                  <w:pPr>
                    <w:spacing w:after="0"/>
                    <w:ind w:left="720"/>
                    <w:rPr>
                      <w:sz w:val="20"/>
                      <w:szCs w:val="20"/>
                    </w:rPr>
                  </w:pPr>
                  <w:sdt>
                    <w:sdtPr>
                      <w:rPr>
                        <w:b/>
                        <w:bCs/>
                        <w:sz w:val="20"/>
                        <w:szCs w:val="20"/>
                      </w:rPr>
                      <w:id w:val="-627012550"/>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Head Cover</w:t>
                  </w:r>
                </w:p>
                <w:p w14:paraId="12C6ADE2" w14:textId="6907C727" w:rsidR="009F4D0F" w:rsidRDefault="00065213" w:rsidP="00403D38">
                  <w:pPr>
                    <w:spacing w:after="0"/>
                    <w:ind w:left="720"/>
                    <w:rPr>
                      <w:sz w:val="20"/>
                      <w:szCs w:val="20"/>
                    </w:rPr>
                  </w:pPr>
                  <w:sdt>
                    <w:sdtPr>
                      <w:rPr>
                        <w:b/>
                        <w:bCs/>
                        <w:sz w:val="20"/>
                        <w:szCs w:val="20"/>
                      </w:rPr>
                      <w:id w:val="-22060590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Dust Mask</w:t>
                  </w:r>
                </w:p>
              </w:tc>
              <w:tc>
                <w:tcPr>
                  <w:tcW w:w="5280" w:type="dxa"/>
                </w:tcPr>
                <w:p w14:paraId="48A14529" w14:textId="77777777" w:rsidR="009F4D0F" w:rsidRDefault="00065213" w:rsidP="009F4D0F">
                  <w:pPr>
                    <w:spacing w:after="0"/>
                    <w:rPr>
                      <w:sz w:val="20"/>
                      <w:szCs w:val="20"/>
                    </w:rPr>
                  </w:pPr>
                  <w:sdt>
                    <w:sdtPr>
                      <w:rPr>
                        <w:b/>
                        <w:bCs/>
                        <w:sz w:val="20"/>
                        <w:szCs w:val="20"/>
                      </w:rPr>
                      <w:id w:val="-1691599661"/>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Disinfectant Footbath</w:t>
                  </w:r>
                </w:p>
                <w:p w14:paraId="6DE70AC9" w14:textId="77777777" w:rsidR="009F4D0F" w:rsidRDefault="00065213" w:rsidP="009F4D0F">
                  <w:pPr>
                    <w:spacing w:after="0"/>
                    <w:rPr>
                      <w:sz w:val="20"/>
                      <w:szCs w:val="20"/>
                    </w:rPr>
                  </w:pPr>
                  <w:sdt>
                    <w:sdtPr>
                      <w:rPr>
                        <w:b/>
                        <w:bCs/>
                        <w:sz w:val="20"/>
                        <w:szCs w:val="20"/>
                      </w:rPr>
                      <w:id w:val="-1513831760"/>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Eye/Face Protection</w:t>
                  </w:r>
                </w:p>
                <w:p w14:paraId="5395B981" w14:textId="77777777" w:rsidR="009F4D0F" w:rsidRPr="00E3072D" w:rsidRDefault="00065213" w:rsidP="009F4D0F">
                  <w:pPr>
                    <w:spacing w:after="0"/>
                    <w:rPr>
                      <w:sz w:val="20"/>
                      <w:szCs w:val="20"/>
                    </w:rPr>
                  </w:pPr>
                  <w:sdt>
                    <w:sdtPr>
                      <w:rPr>
                        <w:b/>
                        <w:bCs/>
                        <w:sz w:val="20"/>
                        <w:szCs w:val="20"/>
                      </w:rPr>
                      <w:id w:val="1337421692"/>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Fitted Respirator; Type</w:t>
                  </w:r>
                  <w:r w:rsidR="009F4D0F" w:rsidRPr="00E3072D">
                    <w:rPr>
                      <w:sz w:val="20"/>
                      <w:szCs w:val="20"/>
                    </w:rPr>
                    <w:t xml:space="preserve"> </w:t>
                  </w:r>
                  <w:sdt>
                    <w:sdtPr>
                      <w:rPr>
                        <w:sz w:val="20"/>
                        <w:szCs w:val="20"/>
                      </w:rPr>
                      <w:id w:val="-1600168123"/>
                      <w:placeholder>
                        <w:docPart w:val="EB43C25690B94BC2A0C0A95F8FE3294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p w14:paraId="6B097F68" w14:textId="67DD7D7F" w:rsidR="009F4D0F" w:rsidRDefault="00065213" w:rsidP="009F4D0F">
                  <w:pPr>
                    <w:spacing w:after="80"/>
                    <w:rPr>
                      <w:sz w:val="20"/>
                      <w:szCs w:val="20"/>
                    </w:rPr>
                  </w:pPr>
                  <w:sdt>
                    <w:sdtPr>
                      <w:rPr>
                        <w:b/>
                        <w:bCs/>
                        <w:sz w:val="20"/>
                        <w:szCs w:val="20"/>
                      </w:rPr>
                      <w:id w:val="-90745654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Other </w:t>
                  </w:r>
                  <w:sdt>
                    <w:sdtPr>
                      <w:rPr>
                        <w:sz w:val="20"/>
                        <w:szCs w:val="20"/>
                      </w:rPr>
                      <w:id w:val="989440694"/>
                      <w:placeholder>
                        <w:docPart w:val="DF0DDC465EBF4B2D9A8CDCEA584BD71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tc>
            </w:tr>
          </w:tbl>
          <w:p w14:paraId="08328AD4" w14:textId="77777777" w:rsidR="00D059BD" w:rsidRDefault="00065213" w:rsidP="00565656">
            <w:pPr>
              <w:spacing w:after="80"/>
              <w:rPr>
                <w:sz w:val="20"/>
                <w:szCs w:val="20"/>
              </w:rPr>
            </w:pPr>
            <w:sdt>
              <w:sdtPr>
                <w:rPr>
                  <w:b/>
                  <w:bCs/>
                  <w:sz w:val="20"/>
                  <w:szCs w:val="20"/>
                </w:rPr>
                <w:id w:val="-182025738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removed before leaving the room.</w:t>
            </w:r>
          </w:p>
          <w:p w14:paraId="16048F54" w14:textId="77777777" w:rsidR="00D059BD" w:rsidRDefault="00065213" w:rsidP="00565656">
            <w:pPr>
              <w:spacing w:after="80"/>
              <w:rPr>
                <w:sz w:val="20"/>
                <w:szCs w:val="20"/>
              </w:rPr>
            </w:pPr>
            <w:sdt>
              <w:sdtPr>
                <w:rPr>
                  <w:b/>
                  <w:bCs/>
                  <w:sz w:val="20"/>
                  <w:szCs w:val="20"/>
                </w:rPr>
                <w:id w:val="-365604440"/>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discarded or decontaminated at the end of the project.</w:t>
            </w:r>
          </w:p>
          <w:p w14:paraId="47FB58B7" w14:textId="77777777" w:rsidR="00D059BD" w:rsidRDefault="00065213" w:rsidP="00565656">
            <w:pPr>
              <w:spacing w:after="80"/>
              <w:rPr>
                <w:sz w:val="20"/>
                <w:szCs w:val="20"/>
              </w:rPr>
            </w:pPr>
            <w:sdt>
              <w:sdtPr>
                <w:rPr>
                  <w:b/>
                  <w:bCs/>
                  <w:sz w:val="20"/>
                  <w:szCs w:val="20"/>
                </w:rPr>
                <w:id w:val="-1291743315"/>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Hands, arms, and face must be thoroughly washed upon leaving the room.</w:t>
            </w:r>
          </w:p>
          <w:p w14:paraId="10873E19" w14:textId="77777777" w:rsidR="00D059BD" w:rsidRDefault="00065213" w:rsidP="00565656">
            <w:pPr>
              <w:spacing w:after="80"/>
              <w:rPr>
                <w:sz w:val="20"/>
                <w:szCs w:val="20"/>
              </w:rPr>
            </w:pPr>
            <w:sdt>
              <w:sdtPr>
                <w:rPr>
                  <w:b/>
                  <w:bCs/>
                  <w:sz w:val="20"/>
                  <w:szCs w:val="20"/>
                </w:rPr>
                <w:id w:val="148334948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Full shower, including washing of hair, must be taken upon leaving the room.</w:t>
            </w:r>
          </w:p>
          <w:p w14:paraId="2F6601DA" w14:textId="11EEDBB4" w:rsidR="00D059BD" w:rsidRPr="00E3072D" w:rsidRDefault="00065213" w:rsidP="00565656">
            <w:pPr>
              <w:spacing w:after="80"/>
              <w:rPr>
                <w:sz w:val="20"/>
                <w:szCs w:val="20"/>
              </w:rPr>
            </w:pPr>
            <w:sdt>
              <w:sdtPr>
                <w:rPr>
                  <w:b/>
                  <w:bCs/>
                  <w:sz w:val="20"/>
                  <w:szCs w:val="20"/>
                </w:rPr>
                <w:id w:val="185938032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 xml:space="preserve">Decontaminate room (Inform </w:t>
            </w:r>
            <w:r w:rsidR="003D6B97">
              <w:rPr>
                <w:sz w:val="20"/>
                <w:szCs w:val="20"/>
              </w:rPr>
              <w:t>Lead Animal Technician</w:t>
            </w:r>
            <w:r w:rsidR="00D059BD">
              <w:rPr>
                <w:sz w:val="20"/>
                <w:szCs w:val="20"/>
              </w:rPr>
              <w:t xml:space="preserve"> when cage and/or room can be returned to general use.</w:t>
            </w:r>
          </w:p>
        </w:tc>
      </w:tr>
      <w:tr w:rsidR="00D059BD" w:rsidRPr="00C33A71" w14:paraId="50E0F625" w14:textId="77777777" w:rsidTr="00793470">
        <w:trPr>
          <w:cantSplit/>
          <w:jc w:val="center"/>
        </w:trPr>
        <w:tc>
          <w:tcPr>
            <w:tcW w:w="10800" w:type="dxa"/>
            <w:gridSpan w:val="4"/>
            <w:shd w:val="clear" w:color="auto" w:fill="auto"/>
          </w:tcPr>
          <w:p w14:paraId="4F49BD7C" w14:textId="77777777" w:rsidR="00A47BD1" w:rsidRPr="00065213" w:rsidRDefault="00D059BD" w:rsidP="00403D38">
            <w:pPr>
              <w:spacing w:after="80"/>
              <w:rPr>
                <w:b/>
                <w:bCs/>
                <w:sz w:val="20"/>
                <w:szCs w:val="20"/>
              </w:rPr>
            </w:pPr>
            <w:r w:rsidRPr="00065213">
              <w:rPr>
                <w:b/>
                <w:bCs/>
                <w:sz w:val="20"/>
                <w:szCs w:val="20"/>
              </w:rPr>
              <w:lastRenderedPageBreak/>
              <w:t>Provide any other information needed to safely work in this designated area of research:</w:t>
            </w:r>
          </w:p>
          <w:p w14:paraId="7E6A03D1" w14:textId="77777777" w:rsidR="00D059BD" w:rsidRPr="004140E3" w:rsidRDefault="00EA08AC" w:rsidP="00403D38">
            <w:pPr>
              <w:spacing w:after="80"/>
              <w:rPr>
                <w:rFonts w:cstheme="minorHAnsi"/>
              </w:rPr>
            </w:pPr>
            <w:r w:rsidRPr="004140E3">
              <w:rPr>
                <w:rFonts w:cstheme="minorHAnsi"/>
              </w:rPr>
              <w:t>Animals which are administered replication-defective AAV at ABSL-1 may be housed in reusable or disposable cages. 10% bleach or an approved vivarium disinfectant (</w:t>
            </w:r>
            <w:proofErr w:type="spellStart"/>
            <w:r w:rsidRPr="004140E3">
              <w:rPr>
                <w:rFonts w:cstheme="minorHAnsi"/>
              </w:rPr>
              <w:t>Clidox</w:t>
            </w:r>
            <w:proofErr w:type="spellEnd"/>
            <w:r w:rsidRPr="004140E3">
              <w:rPr>
                <w:rFonts w:cstheme="minorHAnsi"/>
              </w:rPr>
              <w:t>) may be used for any AAV-contaminated supplies. Cages must be labeled to identify AAV infected animals but do not require a biohazard sign</w:t>
            </w:r>
            <w:r w:rsidR="004140E3" w:rsidRPr="004140E3">
              <w:rPr>
                <w:rFonts w:cstheme="minorHAnsi"/>
              </w:rPr>
              <w:t>.</w:t>
            </w:r>
          </w:p>
          <w:p w14:paraId="650DBFC8" w14:textId="0149B387" w:rsidR="004140E3" w:rsidRPr="004140E3" w:rsidRDefault="004140E3" w:rsidP="004140E3">
            <w:pPr>
              <w:pStyle w:val="Default"/>
              <w:rPr>
                <w:rFonts w:asciiTheme="minorHAnsi" w:hAnsiTheme="minorHAnsi" w:cstheme="minorHAnsi"/>
                <w:sz w:val="22"/>
                <w:szCs w:val="22"/>
              </w:rPr>
            </w:pPr>
            <w:r w:rsidRPr="004140E3">
              <w:rPr>
                <w:rFonts w:asciiTheme="minorHAnsi" w:hAnsiTheme="minorHAnsi" w:cstheme="minorHAnsi"/>
                <w:sz w:val="22"/>
                <w:szCs w:val="22"/>
              </w:rPr>
              <w:t>AAV-infected animals may shed AAV through urine/feces for 72 hours post-</w:t>
            </w:r>
            <w:r w:rsidR="00445150" w:rsidRPr="004140E3">
              <w:rPr>
                <w:rFonts w:asciiTheme="minorHAnsi" w:hAnsiTheme="minorHAnsi" w:cstheme="minorHAnsi"/>
                <w:sz w:val="22"/>
                <w:szCs w:val="22"/>
              </w:rPr>
              <w:t>injection. After</w:t>
            </w:r>
            <w:r w:rsidRPr="004140E3">
              <w:rPr>
                <w:rFonts w:asciiTheme="minorHAnsi" w:hAnsiTheme="minorHAnsi" w:cstheme="minorHAnsi"/>
                <w:sz w:val="22"/>
                <w:szCs w:val="22"/>
              </w:rPr>
              <w:t xml:space="preserve"> administration, all cage changes within the first 72 hours and the first cage change after 72 hours must be treated as biohazardous: All bedding and disposable cages must be disposed </w:t>
            </w:r>
          </w:p>
          <w:p w14:paraId="668BC438" w14:textId="77777777" w:rsidR="004140E3" w:rsidRPr="004140E3" w:rsidRDefault="004140E3" w:rsidP="004140E3">
            <w:pPr>
              <w:pStyle w:val="Default"/>
              <w:rPr>
                <w:rFonts w:asciiTheme="minorHAnsi" w:hAnsiTheme="minorHAnsi" w:cstheme="minorHAnsi"/>
                <w:sz w:val="22"/>
                <w:szCs w:val="22"/>
              </w:rPr>
            </w:pPr>
            <w:r w:rsidRPr="004140E3">
              <w:rPr>
                <w:rFonts w:asciiTheme="minorHAnsi" w:hAnsiTheme="minorHAnsi" w:cstheme="minorHAnsi"/>
                <w:sz w:val="22"/>
                <w:szCs w:val="22"/>
              </w:rPr>
              <w:t xml:space="preserve">of as biohazardous waste and performed by laboratory staff. Reusable cages must be decontaminated prior to washing. </w:t>
            </w:r>
          </w:p>
          <w:p w14:paraId="7E671E6C" w14:textId="4F02D569" w:rsidR="004140E3" w:rsidRPr="004140E3" w:rsidRDefault="004140E3" w:rsidP="004140E3">
            <w:pPr>
              <w:pStyle w:val="Default"/>
              <w:rPr>
                <w:rFonts w:asciiTheme="minorHAnsi" w:hAnsiTheme="minorHAnsi" w:cstheme="minorHAnsi"/>
                <w:sz w:val="22"/>
                <w:szCs w:val="22"/>
              </w:rPr>
            </w:pPr>
            <w:r w:rsidRPr="004140E3">
              <w:rPr>
                <w:rFonts w:asciiTheme="minorHAnsi" w:hAnsiTheme="minorHAnsi" w:cstheme="minorHAnsi"/>
                <w:sz w:val="22"/>
                <w:szCs w:val="22"/>
              </w:rPr>
              <w:t xml:space="preserve">EH&amp;S recommends that the cage bedding should not be changed for 72 hours post infection, and afterwards the bedding should be disposed of as biohazardous waste. Laboratory staff without access to autoclaves should double bag the bedding in red biohazardous waste bags and seal both bags with zip ties </w:t>
            </w:r>
            <w:proofErr w:type="gramStart"/>
            <w:r w:rsidRPr="004140E3">
              <w:rPr>
                <w:rFonts w:asciiTheme="minorHAnsi" w:hAnsiTheme="minorHAnsi" w:cstheme="minorHAnsi"/>
                <w:sz w:val="22"/>
                <w:szCs w:val="22"/>
              </w:rPr>
              <w:t>or</w:t>
            </w:r>
            <w:proofErr w:type="gramEnd"/>
            <w:r w:rsidRPr="004140E3">
              <w:rPr>
                <w:rFonts w:asciiTheme="minorHAnsi" w:hAnsiTheme="minorHAnsi" w:cstheme="minorHAnsi"/>
                <w:sz w:val="22"/>
                <w:szCs w:val="22"/>
              </w:rPr>
              <w:t xml:space="preserve"> autoclave tape. The bags should be lightly sprayed with disinfectant and transported to the designated EH&amp;S red biowaste drum as determined by the vivarium location. </w:t>
            </w:r>
          </w:p>
          <w:p w14:paraId="182EA79D" w14:textId="57088F30" w:rsidR="004140E3" w:rsidRDefault="004140E3" w:rsidP="00403D38">
            <w:pPr>
              <w:spacing w:after="80"/>
              <w:rPr>
                <w:sz w:val="20"/>
                <w:szCs w:val="20"/>
              </w:rPr>
            </w:pPr>
          </w:p>
        </w:tc>
      </w:tr>
    </w:tbl>
    <w:p w14:paraId="711115E5" w14:textId="77777777" w:rsidR="00FD32BC" w:rsidRDefault="00FD32BC"/>
    <w:sectPr w:rsidR="00FD32BC" w:rsidSect="00D059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E1C"/>
    <w:multiLevelType w:val="multilevel"/>
    <w:tmpl w:val="969A0A3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b/>
        <w:i w:val="0"/>
        <w:sz w:val="22"/>
      </w:rPr>
    </w:lvl>
    <w:lvl w:ilvl="2">
      <w:start w:val="1"/>
      <w:numFmt w:val="lowerLetter"/>
      <w:lvlRestart w:val="0"/>
      <w:lvlText w:val="%3."/>
      <w:lvlJc w:val="left"/>
      <w:pPr>
        <w:ind w:left="432" w:hanging="432"/>
      </w:pPr>
      <w:rPr>
        <w:rFonts w:hint="default"/>
        <w:b w:val="0"/>
        <w:i w:val="0"/>
        <w:sz w:val="20"/>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74938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BC"/>
    <w:rsid w:val="00051769"/>
    <w:rsid w:val="000600C0"/>
    <w:rsid w:val="00065213"/>
    <w:rsid w:val="000872F9"/>
    <w:rsid w:val="00154B7F"/>
    <w:rsid w:val="00183556"/>
    <w:rsid w:val="00195067"/>
    <w:rsid w:val="001B6952"/>
    <w:rsid w:val="001E4DBF"/>
    <w:rsid w:val="001F6CB3"/>
    <w:rsid w:val="00204BAF"/>
    <w:rsid w:val="00236BCF"/>
    <w:rsid w:val="0027103F"/>
    <w:rsid w:val="002C1341"/>
    <w:rsid w:val="00330A87"/>
    <w:rsid w:val="003378F3"/>
    <w:rsid w:val="00390C1E"/>
    <w:rsid w:val="003B3046"/>
    <w:rsid w:val="003C57C1"/>
    <w:rsid w:val="003D1EC2"/>
    <w:rsid w:val="003D5A40"/>
    <w:rsid w:val="003D6B97"/>
    <w:rsid w:val="00403D38"/>
    <w:rsid w:val="004140E3"/>
    <w:rsid w:val="00445150"/>
    <w:rsid w:val="00453C17"/>
    <w:rsid w:val="004A4CF4"/>
    <w:rsid w:val="004C01EA"/>
    <w:rsid w:val="004F1072"/>
    <w:rsid w:val="00504C11"/>
    <w:rsid w:val="005424C2"/>
    <w:rsid w:val="00556941"/>
    <w:rsid w:val="00565656"/>
    <w:rsid w:val="0057444A"/>
    <w:rsid w:val="005B11BC"/>
    <w:rsid w:val="00607A0C"/>
    <w:rsid w:val="00620AB3"/>
    <w:rsid w:val="00631395"/>
    <w:rsid w:val="006609CD"/>
    <w:rsid w:val="006B43D9"/>
    <w:rsid w:val="006D5CF1"/>
    <w:rsid w:val="007420E3"/>
    <w:rsid w:val="00752F89"/>
    <w:rsid w:val="00791DB7"/>
    <w:rsid w:val="007C1FC9"/>
    <w:rsid w:val="007D7490"/>
    <w:rsid w:val="0081609F"/>
    <w:rsid w:val="00841516"/>
    <w:rsid w:val="008457AF"/>
    <w:rsid w:val="00861610"/>
    <w:rsid w:val="008778E4"/>
    <w:rsid w:val="00887478"/>
    <w:rsid w:val="008A4697"/>
    <w:rsid w:val="00943824"/>
    <w:rsid w:val="009C39FC"/>
    <w:rsid w:val="009F4D0F"/>
    <w:rsid w:val="00A12268"/>
    <w:rsid w:val="00A47BD1"/>
    <w:rsid w:val="00AF2659"/>
    <w:rsid w:val="00B15C22"/>
    <w:rsid w:val="00B15C6E"/>
    <w:rsid w:val="00B558D8"/>
    <w:rsid w:val="00B709F7"/>
    <w:rsid w:val="00B96A19"/>
    <w:rsid w:val="00CB3861"/>
    <w:rsid w:val="00CB4B0C"/>
    <w:rsid w:val="00CC16B5"/>
    <w:rsid w:val="00D059BD"/>
    <w:rsid w:val="00D45732"/>
    <w:rsid w:val="00D71411"/>
    <w:rsid w:val="00DB0624"/>
    <w:rsid w:val="00DD5952"/>
    <w:rsid w:val="00E07F87"/>
    <w:rsid w:val="00E274AF"/>
    <w:rsid w:val="00E3072D"/>
    <w:rsid w:val="00E34414"/>
    <w:rsid w:val="00E768A4"/>
    <w:rsid w:val="00EA08AC"/>
    <w:rsid w:val="00EE3D0E"/>
    <w:rsid w:val="00F260F0"/>
    <w:rsid w:val="00F304FA"/>
    <w:rsid w:val="00F52FB5"/>
    <w:rsid w:val="00F6100B"/>
    <w:rsid w:val="00F85933"/>
    <w:rsid w:val="00F935F6"/>
    <w:rsid w:val="00FD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B4C"/>
  <w15:chartTrackingRefBased/>
  <w15:docId w15:val="{363C7EDD-3D4E-47E7-B10C-A2D5E9B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olicy"/>
    <w:qFormat/>
    <w:rsid w:val="007C1FC9"/>
    <w:pPr>
      <w:spacing w:after="160" w:line="252" w:lineRule="auto"/>
    </w:pPr>
    <w:rPr>
      <w:rFonts w:eastAsiaTheme="minorEastAsia"/>
      <w:sz w:val="22"/>
      <w:szCs w:val="22"/>
    </w:rPr>
  </w:style>
  <w:style w:type="paragraph" w:styleId="Heading1">
    <w:name w:val="heading 1"/>
    <w:basedOn w:val="Normal"/>
    <w:next w:val="Normal"/>
    <w:link w:val="Heading1Char"/>
    <w:qFormat/>
    <w:rsid w:val="003D5A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 Policy"/>
    <w:basedOn w:val="Normal"/>
    <w:next w:val="Normal"/>
    <w:link w:val="Heading2Char"/>
    <w:unhideWhenUsed/>
    <w:qFormat/>
    <w:rsid w:val="003D5A40"/>
    <w:pPr>
      <w:keepNext/>
      <w:keepLines/>
      <w:spacing w:before="120"/>
      <w:outlineLvl w:val="1"/>
    </w:pPr>
    <w:rPr>
      <w:rFonts w:asciiTheme="majorHAnsi" w:eastAsiaTheme="majorEastAsia" w:hAnsiTheme="majorHAnsi" w:cstheme="majorBidi"/>
      <w:b/>
      <w:bCs/>
      <w:sz w:val="28"/>
      <w:szCs w:val="28"/>
    </w:rPr>
  </w:style>
  <w:style w:type="paragraph" w:styleId="Heading3">
    <w:name w:val="heading 3"/>
    <w:aliases w:val="Heading 3 - policy"/>
    <w:basedOn w:val="Normal"/>
    <w:next w:val="Normal"/>
    <w:link w:val="Heading3Char"/>
    <w:unhideWhenUsed/>
    <w:qFormat/>
    <w:rsid w:val="003D5A40"/>
    <w:pPr>
      <w:keepNext/>
      <w:keepLines/>
      <w:spacing w:before="120" w:after="0"/>
      <w:outlineLvl w:val="2"/>
    </w:pPr>
    <w:rPr>
      <w:rFonts w:asciiTheme="majorHAnsi" w:eastAsiaTheme="majorEastAsia" w:hAnsiTheme="majorHAnsi" w:cstheme="majorBidi"/>
      <w:caps/>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olicy">
    <w:name w:val="Heading 1 -Policy"/>
    <w:basedOn w:val="Heading1"/>
    <w:link w:val="Heading1-PolicyChar"/>
    <w:qFormat/>
    <w:rsid w:val="003D5A40"/>
    <w:pPr>
      <w:spacing w:before="320" w:after="40"/>
    </w:pPr>
    <w:rPr>
      <w:b/>
      <w:bCs/>
      <w:caps/>
      <w:color w:val="auto"/>
      <w:spacing w:val="4"/>
      <w:sz w:val="28"/>
      <w:szCs w:val="28"/>
    </w:rPr>
  </w:style>
  <w:style w:type="character" w:customStyle="1" w:styleId="Heading1-PolicyChar">
    <w:name w:val="Heading 1 -Policy Char"/>
    <w:basedOn w:val="Heading1Char"/>
    <w:link w:val="Heading1-Policy"/>
    <w:rsid w:val="003D5A40"/>
    <w:rPr>
      <w:rFonts w:asciiTheme="majorHAnsi" w:eastAsiaTheme="majorEastAsia" w:hAnsiTheme="majorHAnsi" w:cstheme="majorBidi"/>
      <w:b/>
      <w:bCs/>
      <w:caps/>
      <w:color w:val="2F5496" w:themeColor="accent1" w:themeShade="BF"/>
      <w:spacing w:val="4"/>
      <w:sz w:val="28"/>
      <w:szCs w:val="28"/>
    </w:rPr>
  </w:style>
  <w:style w:type="character" w:customStyle="1" w:styleId="Heading1Char">
    <w:name w:val="Heading 1 Char"/>
    <w:basedOn w:val="DefaultParagraphFont"/>
    <w:link w:val="Heading1"/>
    <w:uiPriority w:val="9"/>
    <w:rsid w:val="003D5A4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ing 2 - Policy Char"/>
    <w:basedOn w:val="DefaultParagraphFont"/>
    <w:link w:val="Heading2"/>
    <w:rsid w:val="003D5A40"/>
    <w:rPr>
      <w:rFonts w:asciiTheme="majorHAnsi" w:eastAsiaTheme="majorEastAsia" w:hAnsiTheme="majorHAnsi" w:cstheme="majorBidi"/>
      <w:b/>
      <w:bCs/>
      <w:sz w:val="28"/>
      <w:szCs w:val="28"/>
    </w:rPr>
  </w:style>
  <w:style w:type="character" w:customStyle="1" w:styleId="Heading3Char">
    <w:name w:val="Heading 3 Char"/>
    <w:aliases w:val="Heading 3 - policy Char"/>
    <w:basedOn w:val="DefaultParagraphFont"/>
    <w:link w:val="Heading3"/>
    <w:uiPriority w:val="9"/>
    <w:rsid w:val="003D5A40"/>
    <w:rPr>
      <w:rFonts w:asciiTheme="majorHAnsi" w:eastAsiaTheme="majorEastAsia" w:hAnsiTheme="majorHAnsi" w:cstheme="majorBidi"/>
      <w:caps/>
      <w:spacing w:val="4"/>
    </w:rPr>
  </w:style>
  <w:style w:type="character" w:styleId="CommentReference">
    <w:name w:val="annotation reference"/>
    <w:basedOn w:val="DefaultParagraphFont"/>
    <w:semiHidden/>
    <w:unhideWhenUsed/>
    <w:rsid w:val="00FD32BC"/>
    <w:rPr>
      <w:sz w:val="16"/>
      <w:szCs w:val="16"/>
    </w:rPr>
  </w:style>
  <w:style w:type="paragraph" w:styleId="CommentText">
    <w:name w:val="annotation text"/>
    <w:basedOn w:val="Normal"/>
    <w:link w:val="CommentTextChar"/>
    <w:unhideWhenUsed/>
    <w:rsid w:val="00FD32BC"/>
    <w:pPr>
      <w:spacing w:after="120" w:line="240" w:lineRule="auto"/>
    </w:pPr>
    <w:rPr>
      <w:rFonts w:ascii="Arial" w:eastAsia="Times New Roman" w:hAnsi="Arial" w:cs="Segoe UI"/>
      <w:sz w:val="20"/>
      <w:szCs w:val="20"/>
    </w:rPr>
  </w:style>
  <w:style w:type="character" w:customStyle="1" w:styleId="CommentTextChar">
    <w:name w:val="Comment Text Char"/>
    <w:basedOn w:val="DefaultParagraphFont"/>
    <w:link w:val="CommentText"/>
    <w:rsid w:val="00FD32BC"/>
    <w:rPr>
      <w:rFonts w:ascii="Arial" w:eastAsia="Times New Roman" w:hAnsi="Arial" w:cs="Segoe UI"/>
      <w:sz w:val="20"/>
      <w:szCs w:val="20"/>
    </w:rPr>
  </w:style>
  <w:style w:type="paragraph" w:styleId="CommentSubject">
    <w:name w:val="annotation subject"/>
    <w:basedOn w:val="CommentText"/>
    <w:next w:val="CommentText"/>
    <w:link w:val="CommentSubjectChar"/>
    <w:uiPriority w:val="99"/>
    <w:semiHidden/>
    <w:unhideWhenUsed/>
    <w:rsid w:val="00E3072D"/>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3072D"/>
    <w:rPr>
      <w:rFonts w:ascii="Arial" w:eastAsiaTheme="minorEastAsia" w:hAnsi="Arial" w:cs="Segoe UI"/>
      <w:b/>
      <w:bCs/>
      <w:sz w:val="20"/>
      <w:szCs w:val="20"/>
    </w:rPr>
  </w:style>
  <w:style w:type="table" w:styleId="TableGrid">
    <w:name w:val="Table Grid"/>
    <w:basedOn w:val="TableNormal"/>
    <w:uiPriority w:val="39"/>
    <w:rsid w:val="009F4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67"/>
    <w:semiHidden/>
    <w:rsid w:val="00EA08AC"/>
    <w:rPr>
      <w:color w:val="808080"/>
    </w:rPr>
  </w:style>
  <w:style w:type="paragraph" w:customStyle="1" w:styleId="Default">
    <w:name w:val="Default"/>
    <w:rsid w:val="004140E3"/>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CE8CF78594550BF964D2406CD3F18"/>
        <w:category>
          <w:name w:val="General"/>
          <w:gallery w:val="placeholder"/>
        </w:category>
        <w:types>
          <w:type w:val="bbPlcHdr"/>
        </w:types>
        <w:behaviors>
          <w:behavior w:val="content"/>
        </w:behaviors>
        <w:guid w:val="{D37270EA-D977-4C2E-A0E4-E964D4D2DB93}"/>
      </w:docPartPr>
      <w:docPartBody>
        <w:p w:rsidR="006D51A9" w:rsidRDefault="007D6B5A" w:rsidP="007D6B5A">
          <w:pPr>
            <w:pStyle w:val="D8ECE8CF78594550BF964D2406CD3F18"/>
          </w:pPr>
          <w:r w:rsidRPr="00444D0B">
            <w:rPr>
              <w:rStyle w:val="PlaceholderText"/>
            </w:rPr>
            <w:t>Click or tap here to enter text.</w:t>
          </w:r>
        </w:p>
      </w:docPartBody>
    </w:docPart>
    <w:docPart>
      <w:docPartPr>
        <w:name w:val="FE26396DC62A4F77996D02502DBD3306"/>
        <w:category>
          <w:name w:val="General"/>
          <w:gallery w:val="placeholder"/>
        </w:category>
        <w:types>
          <w:type w:val="bbPlcHdr"/>
        </w:types>
        <w:behaviors>
          <w:behavior w:val="content"/>
        </w:behaviors>
        <w:guid w:val="{17250E1F-73A4-48BD-919F-2EFC9A228989}"/>
      </w:docPartPr>
      <w:docPartBody>
        <w:p w:rsidR="006D51A9" w:rsidRDefault="007D6B5A" w:rsidP="007D6B5A">
          <w:pPr>
            <w:pStyle w:val="FE26396DC62A4F77996D02502DBD3306"/>
          </w:pPr>
          <w:r w:rsidRPr="00444D0B">
            <w:rPr>
              <w:rStyle w:val="PlaceholderText"/>
            </w:rPr>
            <w:t>Click or tap here to enter text.</w:t>
          </w:r>
        </w:p>
      </w:docPartBody>
    </w:docPart>
    <w:docPart>
      <w:docPartPr>
        <w:name w:val="66B8A30C262D4ED09FE83B80473AE680"/>
        <w:category>
          <w:name w:val="General"/>
          <w:gallery w:val="placeholder"/>
        </w:category>
        <w:types>
          <w:type w:val="bbPlcHdr"/>
        </w:types>
        <w:behaviors>
          <w:behavior w:val="content"/>
        </w:behaviors>
        <w:guid w:val="{631048A9-C78B-4024-A349-5D98A82E4FA5}"/>
      </w:docPartPr>
      <w:docPartBody>
        <w:p w:rsidR="006D51A9" w:rsidRDefault="007D6B5A" w:rsidP="007D6B5A">
          <w:pPr>
            <w:pStyle w:val="66B8A30C262D4ED09FE83B80473AE680"/>
          </w:pPr>
          <w:r w:rsidRPr="00444D0B">
            <w:rPr>
              <w:rStyle w:val="PlaceholderText"/>
            </w:rPr>
            <w:t>Click or tap here to enter text.</w:t>
          </w:r>
        </w:p>
      </w:docPartBody>
    </w:docPart>
    <w:docPart>
      <w:docPartPr>
        <w:name w:val="05B88B945C7943B3AD28BC81E48BB586"/>
        <w:category>
          <w:name w:val="General"/>
          <w:gallery w:val="placeholder"/>
        </w:category>
        <w:types>
          <w:type w:val="bbPlcHdr"/>
        </w:types>
        <w:behaviors>
          <w:behavior w:val="content"/>
        </w:behaviors>
        <w:guid w:val="{124CC7A0-6136-4A2A-AFA4-D593838A23A0}"/>
      </w:docPartPr>
      <w:docPartBody>
        <w:p w:rsidR="006D51A9" w:rsidRDefault="007D6B5A" w:rsidP="007D6B5A">
          <w:pPr>
            <w:pStyle w:val="05B88B945C7943B3AD28BC81E48BB586"/>
          </w:pPr>
          <w:r w:rsidRPr="00444D0B">
            <w:rPr>
              <w:rStyle w:val="PlaceholderText"/>
            </w:rPr>
            <w:t>Click or tap here to enter text.</w:t>
          </w:r>
        </w:p>
      </w:docPartBody>
    </w:docPart>
    <w:docPart>
      <w:docPartPr>
        <w:name w:val="704BC2D02A9F4DFA841626C2D1A7398E"/>
        <w:category>
          <w:name w:val="General"/>
          <w:gallery w:val="placeholder"/>
        </w:category>
        <w:types>
          <w:type w:val="bbPlcHdr"/>
        </w:types>
        <w:behaviors>
          <w:behavior w:val="content"/>
        </w:behaviors>
        <w:guid w:val="{17B257C3-FE1E-4DE0-B7E3-0A72AC0348A1}"/>
      </w:docPartPr>
      <w:docPartBody>
        <w:p w:rsidR="006D51A9" w:rsidRDefault="007D6B5A" w:rsidP="007D6B5A">
          <w:pPr>
            <w:pStyle w:val="704BC2D02A9F4DFA841626C2D1A7398E"/>
          </w:pPr>
          <w:r w:rsidRPr="00444D0B">
            <w:rPr>
              <w:rStyle w:val="PlaceholderText"/>
            </w:rPr>
            <w:t>Click or tap here to enter text.</w:t>
          </w:r>
        </w:p>
      </w:docPartBody>
    </w:docPart>
    <w:docPart>
      <w:docPartPr>
        <w:name w:val="775308DEAEEE479DAB353FC918BA49D7"/>
        <w:category>
          <w:name w:val="General"/>
          <w:gallery w:val="placeholder"/>
        </w:category>
        <w:types>
          <w:type w:val="bbPlcHdr"/>
        </w:types>
        <w:behaviors>
          <w:behavior w:val="content"/>
        </w:behaviors>
        <w:guid w:val="{C6E900DF-2682-4A2A-AA36-595CA8BE7014}"/>
      </w:docPartPr>
      <w:docPartBody>
        <w:p w:rsidR="006D51A9" w:rsidRDefault="007D6B5A" w:rsidP="007D6B5A">
          <w:pPr>
            <w:pStyle w:val="775308DEAEEE479DAB353FC918BA49D7"/>
          </w:pPr>
          <w:r w:rsidRPr="00444D0B">
            <w:rPr>
              <w:rStyle w:val="PlaceholderText"/>
            </w:rPr>
            <w:t>Click or tap here to enter text.</w:t>
          </w:r>
        </w:p>
      </w:docPartBody>
    </w:docPart>
    <w:docPart>
      <w:docPartPr>
        <w:name w:val="EB43C25690B94BC2A0C0A95F8FE32946"/>
        <w:category>
          <w:name w:val="General"/>
          <w:gallery w:val="placeholder"/>
        </w:category>
        <w:types>
          <w:type w:val="bbPlcHdr"/>
        </w:types>
        <w:behaviors>
          <w:behavior w:val="content"/>
        </w:behaviors>
        <w:guid w:val="{14C9EDE1-D3DF-4E11-BBE2-413039B2B1FC}"/>
      </w:docPartPr>
      <w:docPartBody>
        <w:p w:rsidR="006D51A9" w:rsidRDefault="007D6B5A" w:rsidP="007D6B5A">
          <w:pPr>
            <w:pStyle w:val="EB43C25690B94BC2A0C0A95F8FE32946"/>
          </w:pPr>
          <w:r w:rsidRPr="00444D0B">
            <w:rPr>
              <w:rStyle w:val="PlaceholderText"/>
            </w:rPr>
            <w:t>Click or tap here to enter text.</w:t>
          </w:r>
        </w:p>
      </w:docPartBody>
    </w:docPart>
    <w:docPart>
      <w:docPartPr>
        <w:name w:val="DF0DDC465EBF4B2D9A8CDCEA584BD716"/>
        <w:category>
          <w:name w:val="General"/>
          <w:gallery w:val="placeholder"/>
        </w:category>
        <w:types>
          <w:type w:val="bbPlcHdr"/>
        </w:types>
        <w:behaviors>
          <w:behavior w:val="content"/>
        </w:behaviors>
        <w:guid w:val="{25755AEE-A094-48F8-B07A-BF140670F19B}"/>
      </w:docPartPr>
      <w:docPartBody>
        <w:p w:rsidR="006D51A9" w:rsidRDefault="007D6B5A" w:rsidP="007D6B5A">
          <w:pPr>
            <w:pStyle w:val="DF0DDC465EBF4B2D9A8CDCEA584BD716"/>
          </w:pPr>
          <w:r w:rsidRPr="00444D0B">
            <w:rPr>
              <w:rStyle w:val="PlaceholderText"/>
            </w:rPr>
            <w:t>Click or tap here to enter text.</w:t>
          </w:r>
        </w:p>
      </w:docPartBody>
    </w:docPart>
    <w:docPart>
      <w:docPartPr>
        <w:name w:val="1687B04FDBB94AF5BE142C60E3DE5F8D"/>
        <w:category>
          <w:name w:val="General"/>
          <w:gallery w:val="placeholder"/>
        </w:category>
        <w:types>
          <w:type w:val="bbPlcHdr"/>
        </w:types>
        <w:behaviors>
          <w:behavior w:val="content"/>
        </w:behaviors>
        <w:guid w:val="{944F30D7-106D-4266-BA4C-514EBC49545F}"/>
      </w:docPartPr>
      <w:docPartBody>
        <w:p w:rsidR="006D51A9" w:rsidRDefault="007D6B5A" w:rsidP="007D6B5A">
          <w:pPr>
            <w:pStyle w:val="1687B04FDBB94AF5BE142C60E3DE5F8D"/>
          </w:pPr>
          <w:r w:rsidRPr="00444D0B">
            <w:rPr>
              <w:rStyle w:val="PlaceholderText"/>
            </w:rPr>
            <w:t>Click or tap here to enter text.</w:t>
          </w:r>
        </w:p>
      </w:docPartBody>
    </w:docPart>
    <w:docPart>
      <w:docPartPr>
        <w:name w:val="8017A2AB18264C3EB6DE4650640CD217"/>
        <w:category>
          <w:name w:val="General"/>
          <w:gallery w:val="placeholder"/>
        </w:category>
        <w:types>
          <w:type w:val="bbPlcHdr"/>
        </w:types>
        <w:behaviors>
          <w:behavior w:val="content"/>
        </w:behaviors>
        <w:guid w:val="{827073A4-0560-486C-9738-E6088D2C4276}"/>
      </w:docPartPr>
      <w:docPartBody>
        <w:p w:rsidR="005B32B0" w:rsidRDefault="0020152D" w:rsidP="0020152D">
          <w:pPr>
            <w:pStyle w:val="8017A2AB18264C3EB6DE4650640CD217"/>
          </w:pPr>
          <w:r w:rsidRPr="00444D0B">
            <w:rPr>
              <w:rStyle w:val="PlaceholderText"/>
            </w:rPr>
            <w:t>Click or tap here to enter text.</w:t>
          </w:r>
        </w:p>
      </w:docPartBody>
    </w:docPart>
    <w:docPart>
      <w:docPartPr>
        <w:name w:val="2D1A697C0E4F41298E08D81332FEE534"/>
        <w:category>
          <w:name w:val="General"/>
          <w:gallery w:val="placeholder"/>
        </w:category>
        <w:types>
          <w:type w:val="bbPlcHdr"/>
        </w:types>
        <w:behaviors>
          <w:behavior w:val="content"/>
        </w:behaviors>
        <w:guid w:val="{5825E3C1-C87A-45FB-B9E4-FC2906A76B46}"/>
      </w:docPartPr>
      <w:docPartBody>
        <w:p w:rsidR="005B32B0" w:rsidRDefault="0020152D" w:rsidP="0020152D">
          <w:pPr>
            <w:pStyle w:val="2D1A697C0E4F41298E08D81332FEE534"/>
          </w:pPr>
          <w:r w:rsidRPr="00444D0B">
            <w:rPr>
              <w:rStyle w:val="PlaceholderText"/>
            </w:rPr>
            <w:t>Click or tap here to enter text.</w:t>
          </w:r>
        </w:p>
      </w:docPartBody>
    </w:docPart>
    <w:docPart>
      <w:docPartPr>
        <w:name w:val="5BBC2BD348124076A1523F1F5F1C3E44"/>
        <w:category>
          <w:name w:val="General"/>
          <w:gallery w:val="placeholder"/>
        </w:category>
        <w:types>
          <w:type w:val="bbPlcHdr"/>
        </w:types>
        <w:behaviors>
          <w:behavior w:val="content"/>
        </w:behaviors>
        <w:guid w:val="{344EB534-88C2-46E6-919C-F8EC731EA04F}"/>
      </w:docPartPr>
      <w:docPartBody>
        <w:p w:rsidR="005B32B0" w:rsidRDefault="0020152D" w:rsidP="0020152D">
          <w:pPr>
            <w:pStyle w:val="5BBC2BD348124076A1523F1F5F1C3E44"/>
          </w:pPr>
          <w:r w:rsidRPr="00444D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5A"/>
    <w:rsid w:val="0020152D"/>
    <w:rsid w:val="00232949"/>
    <w:rsid w:val="005B32B0"/>
    <w:rsid w:val="0061096F"/>
    <w:rsid w:val="006D51A9"/>
    <w:rsid w:val="007D6B5A"/>
    <w:rsid w:val="00A36339"/>
    <w:rsid w:val="00C0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20152D"/>
    <w:rPr>
      <w:color w:val="808080"/>
    </w:rPr>
  </w:style>
  <w:style w:type="paragraph" w:customStyle="1" w:styleId="D8ECE8CF78594550BF964D2406CD3F18">
    <w:name w:val="D8ECE8CF78594550BF964D2406CD3F18"/>
    <w:rsid w:val="007D6B5A"/>
  </w:style>
  <w:style w:type="paragraph" w:customStyle="1" w:styleId="FE26396DC62A4F77996D02502DBD3306">
    <w:name w:val="FE26396DC62A4F77996D02502DBD3306"/>
    <w:rsid w:val="007D6B5A"/>
  </w:style>
  <w:style w:type="paragraph" w:customStyle="1" w:styleId="66B8A30C262D4ED09FE83B80473AE680">
    <w:name w:val="66B8A30C262D4ED09FE83B80473AE680"/>
    <w:rsid w:val="007D6B5A"/>
  </w:style>
  <w:style w:type="paragraph" w:customStyle="1" w:styleId="05B88B945C7943B3AD28BC81E48BB586">
    <w:name w:val="05B88B945C7943B3AD28BC81E48BB586"/>
    <w:rsid w:val="007D6B5A"/>
  </w:style>
  <w:style w:type="paragraph" w:customStyle="1" w:styleId="704BC2D02A9F4DFA841626C2D1A7398E">
    <w:name w:val="704BC2D02A9F4DFA841626C2D1A7398E"/>
    <w:rsid w:val="007D6B5A"/>
  </w:style>
  <w:style w:type="paragraph" w:customStyle="1" w:styleId="775308DEAEEE479DAB353FC918BA49D7">
    <w:name w:val="775308DEAEEE479DAB353FC918BA49D7"/>
    <w:rsid w:val="007D6B5A"/>
  </w:style>
  <w:style w:type="paragraph" w:customStyle="1" w:styleId="EB43C25690B94BC2A0C0A95F8FE32946">
    <w:name w:val="EB43C25690B94BC2A0C0A95F8FE32946"/>
    <w:rsid w:val="007D6B5A"/>
  </w:style>
  <w:style w:type="paragraph" w:customStyle="1" w:styleId="DF0DDC465EBF4B2D9A8CDCEA584BD716">
    <w:name w:val="DF0DDC465EBF4B2D9A8CDCEA584BD716"/>
    <w:rsid w:val="007D6B5A"/>
  </w:style>
  <w:style w:type="paragraph" w:customStyle="1" w:styleId="1687B04FDBB94AF5BE142C60E3DE5F8D">
    <w:name w:val="1687B04FDBB94AF5BE142C60E3DE5F8D"/>
    <w:rsid w:val="007D6B5A"/>
  </w:style>
  <w:style w:type="paragraph" w:customStyle="1" w:styleId="8017A2AB18264C3EB6DE4650640CD217">
    <w:name w:val="8017A2AB18264C3EB6DE4650640CD217"/>
    <w:rsid w:val="0020152D"/>
  </w:style>
  <w:style w:type="paragraph" w:customStyle="1" w:styleId="2D1A697C0E4F41298E08D81332FEE534">
    <w:name w:val="2D1A697C0E4F41298E08D81332FEE534"/>
    <w:rsid w:val="0020152D"/>
  </w:style>
  <w:style w:type="paragraph" w:customStyle="1" w:styleId="5BBC2BD348124076A1523F1F5F1C3E44">
    <w:name w:val="5BBC2BD348124076A1523F1F5F1C3E44"/>
    <w:rsid w:val="0020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e610dd9f-a5ee-4a94-84f8-f29b76cecb04" xsi:nil="true"/>
    <AppVersion xmlns="e610dd9f-a5ee-4a94-84f8-f29b76cecb04" xsi:nil="true"/>
    <Self_Registration_Enabled xmlns="e610dd9f-a5ee-4a94-84f8-f29b76cecb04" xsi:nil="true"/>
    <Has_Leaders_Only_SectionGroup xmlns="e610dd9f-a5ee-4a94-84f8-f29b76cecb04" xsi:nil="true"/>
    <Math_Settings xmlns="e610dd9f-a5ee-4a94-84f8-f29b76cecb04" xsi:nil="true"/>
    <Members xmlns="e610dd9f-a5ee-4a94-84f8-f29b76cecb04">
      <UserInfo>
        <DisplayName/>
        <AccountId xsi:nil="true"/>
        <AccountType/>
      </UserInfo>
    </Members>
    <Leaders xmlns="e610dd9f-a5ee-4a94-84f8-f29b76cecb04">
      <UserInfo>
        <DisplayName/>
        <AccountId xsi:nil="true"/>
        <AccountType/>
      </UserInfo>
    </Leaders>
    <LMS_Mappings xmlns="e610dd9f-a5ee-4a94-84f8-f29b76cecb04" xsi:nil="true"/>
    <Invited_Leaders xmlns="e610dd9f-a5ee-4a94-84f8-f29b76cecb04" xsi:nil="true"/>
    <IsNotebookLocked xmlns="e610dd9f-a5ee-4a94-84f8-f29b76cecb04" xsi:nil="true"/>
    <FolderType xmlns="e610dd9f-a5ee-4a94-84f8-f29b76cecb04" xsi:nil="true"/>
    <Owner xmlns="e610dd9f-a5ee-4a94-84f8-f29b76cecb04">
      <UserInfo>
        <DisplayName/>
        <AccountId xsi:nil="true"/>
        <AccountType/>
      </UserInfo>
    </Owner>
    <Distribution_Groups xmlns="e610dd9f-a5ee-4a94-84f8-f29b76cecb04" xsi:nil="true"/>
    <DefaultSectionNames xmlns="e610dd9f-a5ee-4a94-84f8-f29b76cecb04" xsi:nil="true"/>
    <Invited_Members xmlns="e610dd9f-a5ee-4a94-84f8-f29b76cecb04" xsi:nil="true"/>
    <Is_Collaboration_Space_Locked xmlns="e610dd9f-a5ee-4a94-84f8-f29b76cecb04" xsi:nil="true"/>
    <Teams_Channel_Section_Location xmlns="e610dd9f-a5ee-4a94-84f8-f29b76cecb04" xsi:nil="true"/>
    <Member_Groups xmlns="e610dd9f-a5ee-4a94-84f8-f29b76cecb04">
      <UserInfo>
        <DisplayName/>
        <AccountId xsi:nil="true"/>
        <AccountType/>
      </UserInfo>
    </Member_Groups>
    <NotebookType xmlns="e610dd9f-a5ee-4a94-84f8-f29b76cecb04" xsi:nil="true"/>
    <CultureName xmlns="e610dd9f-a5ee-4a94-84f8-f29b76cecb04" xsi:nil="true"/>
    <TeamsChannelId xmlns="e610dd9f-a5ee-4a94-84f8-f29b76cecb04" xsi:nil="true"/>
    <TaxCatchAll xmlns="847e910f-d129-4feb-ba4d-e6c2f14817df" xsi:nil="true"/>
    <lcf76f155ced4ddcb4097134ff3c332f xmlns="e610dd9f-a5ee-4a94-84f8-f29b76cecb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B014DFA156B74CB40ACEE4DC3C73A0" ma:contentTypeVersion="37" ma:contentTypeDescription="Create a new document." ma:contentTypeScope="" ma:versionID="0a967ed87687705867380c8186a3e68b">
  <xsd:schema xmlns:xsd="http://www.w3.org/2001/XMLSchema" xmlns:xs="http://www.w3.org/2001/XMLSchema" xmlns:p="http://schemas.microsoft.com/office/2006/metadata/properties" xmlns:ns2="e610dd9f-a5ee-4a94-84f8-f29b76cecb04" xmlns:ns3="847e910f-d129-4feb-ba4d-e6c2f14817df" targetNamespace="http://schemas.microsoft.com/office/2006/metadata/properties" ma:root="true" ma:fieldsID="17a36e3976c38ceb0332a8f2610c01ed" ns2:_="" ns3:_="">
    <xsd:import namespace="e610dd9f-a5ee-4a94-84f8-f29b76cecb04"/>
    <xsd:import namespace="847e910f-d129-4feb-ba4d-e6c2f14817d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dd9f-a5ee-4a94-84f8-f29b76cecb0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e910f-d129-4feb-ba4d-e6c2f14817d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7c2bf86-c6b9-46c6-9fb8-c4f5c2d9b1c7}" ma:internalName="TaxCatchAll" ma:showField="CatchAllData" ma:web="847e910f-d129-4feb-ba4d-e6c2f1481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D18BF-B4CF-4D79-B052-28D4896252D1}">
  <ds:schemaRefs>
    <ds:schemaRef ds:uri="http://schemas.microsoft.com/office/2006/metadata/properties"/>
    <ds:schemaRef ds:uri="http://schemas.microsoft.com/office/infopath/2007/PartnerControls"/>
    <ds:schemaRef ds:uri="e610dd9f-a5ee-4a94-84f8-f29b76cecb04"/>
    <ds:schemaRef ds:uri="847e910f-d129-4feb-ba4d-e6c2f14817df"/>
  </ds:schemaRefs>
</ds:datastoreItem>
</file>

<file path=customXml/itemProps2.xml><?xml version="1.0" encoding="utf-8"?>
<ds:datastoreItem xmlns:ds="http://schemas.openxmlformats.org/officeDocument/2006/customXml" ds:itemID="{410F3634-6C5A-4444-A3DB-2C46BD9DA324}">
  <ds:schemaRefs>
    <ds:schemaRef ds:uri="http://schemas.microsoft.com/sharepoint/v3/contenttype/forms"/>
  </ds:schemaRefs>
</ds:datastoreItem>
</file>

<file path=customXml/itemProps3.xml><?xml version="1.0" encoding="utf-8"?>
<ds:datastoreItem xmlns:ds="http://schemas.openxmlformats.org/officeDocument/2006/customXml" ds:itemID="{35A0E945-97CC-46B3-9C32-B013794A5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0dd9f-a5ee-4a94-84f8-f29b76cecb04"/>
    <ds:schemaRef ds:uri="847e910f-d129-4feb-ba4d-e6c2f148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Sherie L Donahue</dc:creator>
  <cp:keywords/>
  <dc:description/>
  <cp:lastModifiedBy>Sherie L Donahue</cp:lastModifiedBy>
  <cp:revision>16</cp:revision>
  <dcterms:created xsi:type="dcterms:W3CDTF">2022-06-16T16:06:00Z</dcterms:created>
  <dcterms:modified xsi:type="dcterms:W3CDTF">2022-06-16T17:50:00Z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0x010100ABB014DFA156B74CB40ACEE4DC3C73A0</vt:lpwstr>
  </property>
  <property fmtid="{D5CDD505-2E9C-101B-9397-08002B2CF9AE}" pid="3" name="MediaServiceImageTags">
    <vt:lpwstr/>
  </property>
</Properties>
</file>